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B0" w:rsidRDefault="00823212">
      <w:pPr>
        <w:jc w:val="left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 w:hint="eastAsia"/>
          <w:b/>
          <w:bCs/>
          <w:sz w:val="24"/>
          <w:szCs w:val="28"/>
        </w:rPr>
        <w:t xml:space="preserve">                     </w:t>
      </w:r>
      <w:r>
        <w:rPr>
          <w:rFonts w:cs="宋体" w:hint="eastAsia"/>
          <w:b/>
          <w:bCs/>
          <w:sz w:val="28"/>
          <w:szCs w:val="28"/>
        </w:rPr>
        <w:t xml:space="preserve"> </w:t>
      </w:r>
    </w:p>
    <w:p w:rsidR="00F023AF" w:rsidRDefault="00823212" w:rsidP="00B75AB0">
      <w:pPr>
        <w:jc w:val="center"/>
        <w:rPr>
          <w:rFonts w:cs="宋体"/>
          <w:b/>
          <w:bCs/>
          <w:sz w:val="36"/>
          <w:szCs w:val="28"/>
        </w:rPr>
      </w:pPr>
      <w:r>
        <w:rPr>
          <w:rFonts w:cs="宋体" w:hint="eastAsia"/>
          <w:b/>
          <w:bCs/>
          <w:sz w:val="36"/>
          <w:szCs w:val="28"/>
        </w:rPr>
        <w:t>报价单</w:t>
      </w:r>
    </w:p>
    <w:p w:rsidR="00F023AF" w:rsidRDefault="00F023AF">
      <w:pPr>
        <w:rPr>
          <w:rFonts w:ascii="宋体" w:hAnsi="宋体"/>
          <w:color w:val="000000"/>
        </w:rPr>
      </w:pPr>
    </w:p>
    <w:p w:rsidR="00F023AF" w:rsidRDefault="00823212">
      <w:pPr>
        <w:rPr>
          <w:rFonts w:asciiTheme="minorEastAsia" w:hAnsiTheme="minorEastAsia" w:cs="Times New Roman"/>
          <w:sz w:val="24"/>
          <w:u w:val="single"/>
        </w:rPr>
      </w:pPr>
      <w:r>
        <w:rPr>
          <w:rFonts w:asciiTheme="minorEastAsia" w:hAnsiTheme="minorEastAsia" w:cs="Times New Roman" w:hint="eastAsia"/>
          <w:sz w:val="24"/>
        </w:rPr>
        <w:t>采购项目名称:</w:t>
      </w:r>
      <w:r>
        <w:rPr>
          <w:rFonts w:asciiTheme="minorEastAsia" w:hAnsiTheme="minorEastAsia" w:cs="Times New Roman" w:hint="eastAsia"/>
          <w:sz w:val="24"/>
          <w:u w:val="single"/>
        </w:rPr>
        <w:t>广西工商技师学院</w:t>
      </w:r>
      <w:r w:rsidR="00C14B08">
        <w:rPr>
          <w:rFonts w:asciiTheme="minorEastAsia" w:hAnsiTheme="minorEastAsia" w:cs="Times New Roman" w:hint="eastAsia"/>
          <w:sz w:val="24"/>
          <w:u w:val="single"/>
        </w:rPr>
        <w:t>工会委员会</w:t>
      </w:r>
      <w:r>
        <w:rPr>
          <w:rFonts w:asciiTheme="minorEastAsia" w:hAnsiTheme="minorEastAsia" w:cs="Times New Roman" w:hint="eastAsia"/>
          <w:sz w:val="24"/>
          <w:u w:val="single"/>
        </w:rPr>
        <w:t>202</w:t>
      </w:r>
      <w:r w:rsidR="000E4ED8">
        <w:rPr>
          <w:rFonts w:asciiTheme="minorEastAsia" w:hAnsiTheme="minorEastAsia" w:cs="Times New Roman"/>
          <w:sz w:val="24"/>
          <w:u w:val="single"/>
        </w:rPr>
        <w:t>2</w:t>
      </w:r>
      <w:r>
        <w:rPr>
          <w:rFonts w:asciiTheme="minorEastAsia" w:hAnsiTheme="minorEastAsia" w:cs="Times New Roman" w:hint="eastAsia"/>
          <w:sz w:val="24"/>
          <w:u w:val="single"/>
        </w:rPr>
        <w:t>年</w:t>
      </w:r>
      <w:r w:rsidR="000E4ED8">
        <w:rPr>
          <w:rFonts w:asciiTheme="minorEastAsia" w:hAnsiTheme="minorEastAsia" w:cs="Times New Roman" w:hint="eastAsia"/>
          <w:sz w:val="24"/>
          <w:u w:val="single"/>
        </w:rPr>
        <w:t>“五·一”劳动</w:t>
      </w:r>
      <w:r>
        <w:rPr>
          <w:rFonts w:asciiTheme="minorEastAsia" w:hAnsiTheme="minorEastAsia" w:cs="Times New Roman" w:hint="eastAsia"/>
          <w:sz w:val="24"/>
          <w:u w:val="single"/>
        </w:rPr>
        <w:t>节慰问品采购</w:t>
      </w:r>
    </w:p>
    <w:tbl>
      <w:tblPr>
        <w:tblpPr w:leftFromText="180" w:rightFromText="180" w:vertAnchor="page" w:horzAnchor="margin" w:tblpY="3181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2976"/>
        <w:gridCol w:w="426"/>
        <w:gridCol w:w="567"/>
        <w:gridCol w:w="850"/>
        <w:gridCol w:w="992"/>
        <w:gridCol w:w="704"/>
      </w:tblGrid>
      <w:tr w:rsidR="00B75AB0" w:rsidTr="004D66A5">
        <w:tc>
          <w:tcPr>
            <w:tcW w:w="92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5AB0" w:rsidRDefault="00B75AB0" w:rsidP="00B75AB0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 xml:space="preserve">                                                                   </w:t>
            </w:r>
            <w:r>
              <w:rPr>
                <w:rFonts w:asciiTheme="minorEastAsia" w:hAnsiTheme="minorEastAsia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0"/>
              </w:rPr>
              <w:t>单位：元</w:t>
            </w:r>
          </w:p>
        </w:tc>
      </w:tr>
      <w:tr w:rsidR="00B75AB0" w:rsidTr="004D66A5"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产品名称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规格型号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金额</w:t>
            </w:r>
          </w:p>
        </w:tc>
        <w:tc>
          <w:tcPr>
            <w:tcW w:w="704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备注</w:t>
            </w:r>
          </w:p>
        </w:tc>
      </w:tr>
      <w:tr w:rsidR="00B75AB0" w:rsidTr="004D66A5">
        <w:trPr>
          <w:trHeight w:val="566"/>
        </w:trPr>
        <w:tc>
          <w:tcPr>
            <w:tcW w:w="421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B75AB0" w:rsidRPr="00275315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蓝月亮</w:t>
            </w:r>
            <w:r w:rsidRPr="00275315">
              <w:rPr>
                <w:rFonts w:asciiTheme="minorEastAsia" w:hAnsiTheme="minorEastAsia" w:hint="eastAsia"/>
                <w:kern w:val="0"/>
                <w:szCs w:val="20"/>
              </w:rPr>
              <w:t>洗衣液</w:t>
            </w:r>
          </w:p>
        </w:tc>
        <w:tc>
          <w:tcPr>
            <w:tcW w:w="2976" w:type="dxa"/>
            <w:vAlign w:val="center"/>
          </w:tcPr>
          <w:p w:rsidR="00B75AB0" w:rsidRPr="00275315" w:rsidRDefault="00DC1093" w:rsidP="00DC1093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亮白增艳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 xml:space="preserve"> 净含量：</w:t>
            </w:r>
            <w:r w:rsidR="00B75AB0">
              <w:rPr>
                <w:rFonts w:asciiTheme="minorEastAsia" w:hAnsiTheme="minorEastAsia"/>
                <w:kern w:val="0"/>
                <w:szCs w:val="20"/>
              </w:rPr>
              <w:t>3</w:t>
            </w:r>
            <w:r>
              <w:rPr>
                <w:rFonts w:asciiTheme="minorEastAsia" w:hAnsiTheme="minorEastAsia"/>
                <w:kern w:val="0"/>
                <w:szCs w:val="20"/>
              </w:rPr>
              <w:t>kg</w:t>
            </w:r>
          </w:p>
        </w:tc>
        <w:tc>
          <w:tcPr>
            <w:tcW w:w="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瓶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277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  <w:tc>
          <w:tcPr>
            <w:tcW w:w="7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B75AB0" w:rsidTr="004D66A5">
        <w:trPr>
          <w:trHeight w:val="306"/>
        </w:trPr>
        <w:tc>
          <w:tcPr>
            <w:tcW w:w="421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B75AB0" w:rsidRPr="00275315" w:rsidRDefault="00B75AB0" w:rsidP="00DC1093">
            <w:pPr>
              <w:spacing w:line="400" w:lineRule="exact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洁柔牌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纸</w:t>
            </w:r>
            <w:r>
              <w:rPr>
                <w:rFonts w:asciiTheme="minorEastAsia" w:hAnsiTheme="minorEastAsia"/>
                <w:kern w:val="0"/>
                <w:szCs w:val="20"/>
              </w:rPr>
              <w:t>面巾</w:t>
            </w:r>
            <w:r w:rsidR="00DC1093">
              <w:rPr>
                <w:rFonts w:asciiTheme="minorEastAsia" w:hAnsiTheme="minorEastAsia" w:hint="eastAsia"/>
                <w:kern w:val="0"/>
                <w:szCs w:val="20"/>
              </w:rPr>
              <w:t xml:space="preserve"> </w:t>
            </w:r>
            <w:r w:rsidR="00DC1093">
              <w:rPr>
                <w:rFonts w:asciiTheme="minorEastAsia" w:hAnsiTheme="minorEastAsia"/>
                <w:kern w:val="0"/>
                <w:szCs w:val="20"/>
              </w:rPr>
              <w:t>（</w:t>
            </w:r>
            <w:r w:rsidR="00DC1093" w:rsidRPr="00D53C21">
              <w:rPr>
                <w:rFonts w:asciiTheme="minorEastAsia" w:hAnsiTheme="minorEastAsia" w:hint="eastAsia"/>
                <w:kern w:val="0"/>
                <w:szCs w:val="20"/>
              </w:rPr>
              <w:t>face</w:t>
            </w:r>
            <w:r w:rsidRPr="00B75AB0">
              <w:rPr>
                <w:rFonts w:asciiTheme="minorEastAsia" w:hAnsiTheme="minorEastAsia" w:hint="eastAsia"/>
                <w:kern w:val="0"/>
                <w:sz w:val="18"/>
                <w:szCs w:val="20"/>
              </w:rPr>
              <w:t>粉立体压花</w:t>
            </w:r>
            <w:r w:rsidRPr="00B75AB0">
              <w:rPr>
                <w:rFonts w:asciiTheme="minorEastAsia" w:hAnsiTheme="minorEastAsia"/>
                <w:kern w:val="0"/>
                <w:sz w:val="18"/>
                <w:szCs w:val="20"/>
              </w:rPr>
              <w:t>软抽）</w:t>
            </w:r>
          </w:p>
        </w:tc>
        <w:tc>
          <w:tcPr>
            <w:tcW w:w="2976" w:type="dxa"/>
            <w:vAlign w:val="center"/>
          </w:tcPr>
          <w:p w:rsidR="00B75AB0" w:rsidRDefault="00B75AB0" w:rsidP="004D66A5">
            <w:pPr>
              <w:jc w:val="left"/>
              <w:rPr>
                <w:rFonts w:asciiTheme="minorEastAsia" w:hAnsiTheme="minorEastAsia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香型：自然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无香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     </w:t>
            </w:r>
            <w:r w:rsidR="004D66A5"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       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规格：195</w:t>
            </w: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mm</w:t>
            </w:r>
            <w:r w:rsidRPr="00275315">
              <w:rPr>
                <w:rFonts w:ascii="Arial" w:hAnsi="Arial" w:cs="Arial"/>
                <w:kern w:val="0"/>
                <w:sz w:val="18"/>
                <w:szCs w:val="20"/>
              </w:rPr>
              <w:t>×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123</w:t>
            </w: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mm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/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张</w:t>
            </w: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3</w:t>
            </w: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层）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  </w:t>
            </w:r>
          </w:p>
          <w:p w:rsidR="00B75AB0" w:rsidRPr="00275315" w:rsidRDefault="00B75AB0" w:rsidP="00B75AB0">
            <w:pPr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净含量</w:t>
            </w:r>
            <w:r w:rsidRPr="00275315">
              <w:rPr>
                <w:rFonts w:asciiTheme="minorEastAsia" w:hAnsiTheme="minorEastAsia"/>
                <w:kern w:val="0"/>
                <w:sz w:val="18"/>
                <w:szCs w:val="20"/>
              </w:rPr>
              <w:t>：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</w:t>
            </w: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>0</w:t>
            </w:r>
            <w:r w:rsidRPr="00275315">
              <w:rPr>
                <w:rFonts w:asciiTheme="minorEastAsia" w:hAnsiTheme="minorEastAsia" w:hint="eastAsia"/>
                <w:kern w:val="0"/>
                <w:sz w:val="18"/>
                <w:szCs w:val="20"/>
              </w:rPr>
              <w:t>0抽</w:t>
            </w:r>
          </w:p>
        </w:tc>
        <w:tc>
          <w:tcPr>
            <w:tcW w:w="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Pr="00543A69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543A69">
              <w:rPr>
                <w:rFonts w:asciiTheme="minorEastAsia" w:hAnsiTheme="minorEastAsia" w:hint="eastAsia"/>
                <w:kern w:val="0"/>
                <w:szCs w:val="20"/>
              </w:rPr>
              <w:t>提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277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B75AB0" w:rsidTr="004D66A5">
        <w:trPr>
          <w:trHeight w:val="306"/>
        </w:trPr>
        <w:tc>
          <w:tcPr>
            <w:tcW w:w="421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B75AB0" w:rsidRPr="00275315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275315">
              <w:rPr>
                <w:rFonts w:asciiTheme="minorEastAsia" w:hAnsiTheme="minorEastAsia" w:hint="eastAsia"/>
                <w:kern w:val="0"/>
                <w:szCs w:val="20"/>
              </w:rPr>
              <w:t>洁柔卫生纸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 xml:space="preserve">         </w:t>
            </w:r>
            <w:r w:rsidRPr="00D53C21">
              <w:rPr>
                <w:rFonts w:asciiTheme="minorEastAsia" w:hAnsiTheme="minorEastAsia" w:hint="eastAsia"/>
                <w:kern w:val="0"/>
                <w:sz w:val="22"/>
                <w:szCs w:val="20"/>
              </w:rPr>
              <w:t>（</w:t>
            </w:r>
            <w:r>
              <w:rPr>
                <w:rFonts w:asciiTheme="minorEastAsia" w:hAnsiTheme="minorEastAsia" w:hint="eastAsia"/>
                <w:kern w:val="0"/>
                <w:sz w:val="22"/>
                <w:szCs w:val="20"/>
              </w:rPr>
              <w:t>F</w:t>
            </w:r>
            <w:r>
              <w:rPr>
                <w:rFonts w:asciiTheme="minorEastAsia" w:hAnsiTheme="minorEastAsia"/>
                <w:kern w:val="0"/>
                <w:sz w:val="22"/>
                <w:szCs w:val="20"/>
              </w:rPr>
              <w:t>ace</w:t>
            </w:r>
            <w:r w:rsidRPr="00D53C21">
              <w:rPr>
                <w:rFonts w:asciiTheme="minorEastAsia" w:hAnsiTheme="minorEastAsia" w:hint="eastAsia"/>
                <w:kern w:val="0"/>
                <w:szCs w:val="20"/>
              </w:rPr>
              <w:t>有</w:t>
            </w:r>
            <w:r w:rsidRPr="00D53C21">
              <w:rPr>
                <w:rFonts w:asciiTheme="minorEastAsia" w:hAnsiTheme="minorEastAsia"/>
                <w:kern w:val="0"/>
                <w:szCs w:val="20"/>
              </w:rPr>
              <w:t>芯</w:t>
            </w:r>
            <w:r w:rsidRPr="00D53C21">
              <w:rPr>
                <w:rFonts w:asciiTheme="minorEastAsia" w:hAnsiTheme="minorEastAsia" w:hint="eastAsia"/>
                <w:kern w:val="0"/>
                <w:sz w:val="22"/>
                <w:szCs w:val="20"/>
              </w:rPr>
              <w:t>）</w:t>
            </w:r>
          </w:p>
        </w:tc>
        <w:tc>
          <w:tcPr>
            <w:tcW w:w="2976" w:type="dxa"/>
            <w:vAlign w:val="center"/>
          </w:tcPr>
          <w:p w:rsidR="00B75AB0" w:rsidRPr="00801D7D" w:rsidRDefault="00B75AB0" w:rsidP="00B75AB0">
            <w:pPr>
              <w:jc w:val="left"/>
              <w:rPr>
                <w:rFonts w:ascii="Arial" w:eastAsia="Arial Unicode MS" w:hAnsi="Arial" w:cs="Arial"/>
                <w:kern w:val="0"/>
                <w:sz w:val="18"/>
                <w:szCs w:val="20"/>
              </w:rPr>
            </w:pPr>
            <w:r w:rsidRPr="00B75AB0">
              <w:rPr>
                <w:rFonts w:asciiTheme="minorEastAsia" w:hAnsiTheme="minorEastAsia"/>
                <w:kern w:val="0"/>
                <w:sz w:val="18"/>
                <w:szCs w:val="20"/>
              </w:rPr>
              <w:t>香型：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无香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     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</w:t>
            </w:r>
            <w:r w:rsidR="004D66A5"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</w:t>
            </w:r>
            <w:r w:rsidR="004D66A5"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>规格：</w:t>
            </w:r>
            <w:r w:rsidRPr="00801D7D">
              <w:rPr>
                <w:rFonts w:ascii="Arial" w:eastAsia="Arial Unicode MS" w:hAnsi="Arial" w:cs="Arial"/>
                <w:kern w:val="0"/>
                <w:sz w:val="16"/>
                <w:szCs w:val="20"/>
              </w:rPr>
              <w:t>10</w:t>
            </w:r>
            <w:r w:rsidRPr="00801D7D">
              <w:rPr>
                <w:rFonts w:asciiTheme="minorEastAsia" w:hAnsiTheme="minorEastAsia"/>
                <w:kern w:val="0"/>
                <w:sz w:val="16"/>
                <w:szCs w:val="20"/>
              </w:rPr>
              <w:t>1</w:t>
            </w:r>
            <w:r w:rsidRPr="00801D7D">
              <w:rPr>
                <w:rFonts w:asciiTheme="minorEastAsia" w:hAnsiTheme="minorEastAsia"/>
                <w:kern w:val="0"/>
                <w:sz w:val="18"/>
                <w:szCs w:val="20"/>
              </w:rPr>
              <w:t>mm</w:t>
            </w:r>
            <w:r w:rsidRPr="00801D7D">
              <w:rPr>
                <w:rFonts w:ascii="Arial" w:hAnsi="Arial" w:cs="Arial"/>
                <w:kern w:val="0"/>
                <w:sz w:val="18"/>
                <w:szCs w:val="20"/>
              </w:rPr>
              <w:t>×</w:t>
            </w:r>
            <w:r w:rsidRPr="00801D7D">
              <w:rPr>
                <w:rFonts w:asciiTheme="minorEastAsia" w:hAnsiTheme="minorEastAsia"/>
                <w:kern w:val="0"/>
                <w:sz w:val="18"/>
                <w:szCs w:val="20"/>
              </w:rPr>
              <w:t>138mm/节（四层）</w:t>
            </w:r>
            <w:r>
              <w:rPr>
                <w:rFonts w:asciiTheme="minorEastAsia" w:hAnsiTheme="minorEastAsia" w:hint="eastAsia"/>
                <w:kern w:val="0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               </w:t>
            </w:r>
            <w:r w:rsidR="004D66A5"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  </w:t>
            </w:r>
            <w:r w:rsidRPr="00801D7D">
              <w:rPr>
                <w:rFonts w:asciiTheme="minorEastAsia" w:hAnsiTheme="minorEastAsia"/>
                <w:kern w:val="0"/>
                <w:sz w:val="18"/>
                <w:szCs w:val="20"/>
              </w:rPr>
              <w:t>净含量：</w:t>
            </w:r>
            <w:r w:rsidRPr="00444264"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 w:rsidRPr="00444264">
              <w:rPr>
                <w:rFonts w:asciiTheme="minorEastAsia" w:hAnsiTheme="minorEastAsia"/>
                <w:kern w:val="0"/>
                <w:sz w:val="18"/>
                <w:szCs w:val="20"/>
              </w:rPr>
              <w:t>卷</w:t>
            </w:r>
            <w:r w:rsidRPr="00444264">
              <w:rPr>
                <w:rFonts w:ascii="Arial" w:hAnsi="Arial" w:cs="Arial"/>
                <w:kern w:val="0"/>
                <w:sz w:val="18"/>
                <w:szCs w:val="20"/>
              </w:rPr>
              <w:t>/</w:t>
            </w:r>
            <w:r w:rsidRPr="00444264">
              <w:rPr>
                <w:rFonts w:ascii="Arial" w:hAnsi="Arial" w:cs="Arial"/>
                <w:kern w:val="0"/>
                <w:sz w:val="18"/>
                <w:szCs w:val="20"/>
              </w:rPr>
              <w:t>提</w:t>
            </w:r>
            <w:r w:rsidRPr="00444264">
              <w:rPr>
                <w:rFonts w:ascii="Arial" w:hAnsi="Arial" w:cs="Arial"/>
                <w:kern w:val="0"/>
                <w:sz w:val="18"/>
                <w:szCs w:val="20"/>
              </w:rPr>
              <w:t xml:space="preserve"> </w:t>
            </w:r>
            <w:r w:rsidRPr="00801D7D"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</w:t>
            </w:r>
            <w:r w:rsidRPr="00444264"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 w:rsidRPr="00444264">
              <w:rPr>
                <w:rFonts w:asciiTheme="minorEastAsia" w:hAnsiTheme="minorEastAsia"/>
                <w:kern w:val="0"/>
                <w:sz w:val="20"/>
                <w:szCs w:val="20"/>
              </w:rPr>
              <w:t>0g</w:t>
            </w:r>
            <w:r w:rsidRPr="00801D7D"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/卷 </w:t>
            </w:r>
            <w:r>
              <w:rPr>
                <w:rFonts w:asciiTheme="minorEastAsia" w:hAnsiTheme="minorEastAsia"/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42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提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277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Cs w:val="20"/>
              </w:rPr>
            </w:pPr>
          </w:p>
        </w:tc>
      </w:tr>
      <w:tr w:rsidR="00B75AB0" w:rsidTr="004D66A5">
        <w:tc>
          <w:tcPr>
            <w:tcW w:w="7508" w:type="dxa"/>
            <w:gridSpan w:val="6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 xml:space="preserve">                      </w:t>
            </w:r>
            <w:r>
              <w:rPr>
                <w:rFonts w:asciiTheme="minorEastAsia" w:hAnsiTheme="minorEastAsia" w:cs="宋体"/>
                <w:kern w:val="0"/>
                <w:sz w:val="22"/>
                <w:szCs w:val="20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 xml:space="preserve">合  计： </w:t>
            </w:r>
            <w:r>
              <w:rPr>
                <w:rFonts w:asciiTheme="minorEastAsia" w:hAnsiTheme="minorEastAsia" w:cs="宋体"/>
                <w:kern w:val="0"/>
                <w:sz w:val="22"/>
                <w:szCs w:val="20"/>
              </w:rPr>
              <w:t xml:space="preserve">           </w:t>
            </w:r>
          </w:p>
        </w:tc>
        <w:tc>
          <w:tcPr>
            <w:tcW w:w="992" w:type="dxa"/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70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5AB0" w:rsidRDefault="00B75AB0" w:rsidP="00B75AB0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  <w:szCs w:val="20"/>
              </w:rPr>
            </w:pPr>
          </w:p>
        </w:tc>
      </w:tr>
      <w:tr w:rsidR="00B75AB0" w:rsidTr="004D66A5">
        <w:trPr>
          <w:trHeight w:val="574"/>
        </w:trPr>
        <w:tc>
          <w:tcPr>
            <w:tcW w:w="9204" w:type="dxa"/>
            <w:gridSpan w:val="8"/>
            <w:vAlign w:val="center"/>
          </w:tcPr>
          <w:p w:rsidR="00B75AB0" w:rsidRDefault="00B75AB0" w:rsidP="00B75AB0">
            <w:pPr>
              <w:spacing w:line="400" w:lineRule="exact"/>
              <w:rPr>
                <w:rFonts w:asciiTheme="minorEastAsia" w:hAnsiTheme="minorEastAsia"/>
                <w:kern w:val="0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 xml:space="preserve">实际报价总额（大写）人民币                              </w:t>
            </w:r>
            <w:bookmarkStart w:id="0" w:name="_GoBack"/>
            <w:bookmarkEnd w:id="0"/>
            <w:r>
              <w:rPr>
                <w:rFonts w:asciiTheme="minorEastAsia" w:hAnsiTheme="minorEastAsia" w:cs="宋体"/>
                <w:kern w:val="0"/>
                <w:sz w:val="22"/>
                <w:szCs w:val="20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 w:val="22"/>
                <w:szCs w:val="20"/>
              </w:rPr>
              <w:t>（小写）</w:t>
            </w:r>
          </w:p>
        </w:tc>
      </w:tr>
      <w:tr w:rsidR="00B75AB0" w:rsidTr="004D66A5">
        <w:trPr>
          <w:trHeight w:val="2514"/>
        </w:trPr>
        <w:tc>
          <w:tcPr>
            <w:tcW w:w="9204" w:type="dxa"/>
            <w:gridSpan w:val="8"/>
          </w:tcPr>
          <w:p w:rsidR="00B75AB0" w:rsidRDefault="00B75AB0" w:rsidP="00B75AB0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</w:p>
          <w:p w:rsidR="00B75AB0" w:rsidRDefault="00B75AB0" w:rsidP="00B75AB0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 w:hint="eastAsia"/>
                <w:sz w:val="22"/>
                <w:szCs w:val="20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2.报价超过预算总金额作无效报价处理。                                                                                                        </w:t>
            </w:r>
          </w:p>
          <w:p w:rsidR="00B75AB0" w:rsidRPr="00D53C21" w:rsidRDefault="00B75AB0" w:rsidP="00B75AB0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/>
                <w:sz w:val="22"/>
                <w:szCs w:val="20"/>
              </w:rPr>
              <w:t>3.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成交供应商须按采购人的要求供货，否则采购人有权拒收。</w:t>
            </w:r>
            <w:r>
              <w:rPr>
                <w:rFonts w:asciiTheme="minorEastAsia" w:hAnsiTheme="minorEastAsia" w:cs="宋体"/>
                <w:sz w:val="22"/>
                <w:szCs w:val="20"/>
              </w:rPr>
              <w:t xml:space="preserve"> </w:t>
            </w:r>
          </w:p>
          <w:p w:rsidR="00B75AB0" w:rsidRDefault="00B75AB0" w:rsidP="00B75AB0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/>
                <w:sz w:val="22"/>
                <w:szCs w:val="20"/>
              </w:rPr>
              <w:t>4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.202</w:t>
            </w:r>
            <w:r>
              <w:rPr>
                <w:rFonts w:asciiTheme="minorEastAsia" w:hAnsiTheme="minorEastAsia" w:cs="宋体"/>
                <w:sz w:val="22"/>
                <w:szCs w:val="20"/>
              </w:rPr>
              <w:t>2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年</w:t>
            </w:r>
            <w:r>
              <w:rPr>
                <w:rFonts w:asciiTheme="minorEastAsia" w:hAnsiTheme="minorEastAsia" w:cs="宋体"/>
                <w:sz w:val="22"/>
                <w:szCs w:val="20"/>
              </w:rPr>
              <w:t>4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月</w:t>
            </w:r>
            <w:r>
              <w:rPr>
                <w:rFonts w:asciiTheme="minorEastAsia" w:hAnsiTheme="minorEastAsia" w:cs="宋体"/>
                <w:sz w:val="22"/>
                <w:szCs w:val="20"/>
              </w:rPr>
              <w:t>27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日前交货，交货地点为广西工商技师学院特种设备考培中心。</w:t>
            </w:r>
          </w:p>
          <w:p w:rsidR="00B75AB0" w:rsidRDefault="00B75AB0" w:rsidP="00B75AB0">
            <w:pPr>
              <w:spacing w:line="300" w:lineRule="exact"/>
              <w:jc w:val="left"/>
              <w:rPr>
                <w:rFonts w:asciiTheme="minorEastAsia" w:hAnsiTheme="minorEastAsia" w:cs="宋体"/>
                <w:sz w:val="22"/>
                <w:szCs w:val="20"/>
              </w:rPr>
            </w:pPr>
            <w:r>
              <w:rPr>
                <w:rFonts w:asciiTheme="minorEastAsia" w:hAnsiTheme="minorEastAsia" w:cs="宋体"/>
                <w:sz w:val="22"/>
                <w:szCs w:val="20"/>
              </w:rPr>
              <w:t>5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.</w:t>
            </w:r>
            <w:r>
              <w:rPr>
                <w:rFonts w:asciiTheme="minorEastAsia" w:hAnsiTheme="minorEastAsia" w:cs="宋体"/>
                <w:sz w:val="22"/>
                <w:szCs w:val="20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报价相同时，由</w:t>
            </w:r>
            <w:r>
              <w:rPr>
                <w:rFonts w:asciiTheme="minorEastAsia" w:hAnsiTheme="minorEastAsia" w:cs="宋体"/>
                <w:sz w:val="22"/>
                <w:szCs w:val="20"/>
              </w:rPr>
              <w:t>采购小组</w:t>
            </w:r>
            <w:r>
              <w:rPr>
                <w:rFonts w:asciiTheme="minorEastAsia" w:hAnsiTheme="minorEastAsia" w:cs="宋体" w:hint="eastAsia"/>
                <w:sz w:val="22"/>
                <w:szCs w:val="20"/>
              </w:rPr>
              <w:t>抽签决定。</w:t>
            </w:r>
          </w:p>
        </w:tc>
      </w:tr>
    </w:tbl>
    <w:p w:rsidR="00F023AF" w:rsidRDefault="00823212" w:rsidP="00B75AB0">
      <w:pPr>
        <w:spacing w:line="480" w:lineRule="exact"/>
        <w:jc w:val="center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（项目</w:t>
      </w:r>
      <w:r>
        <w:rPr>
          <w:rFonts w:asciiTheme="minorEastAsia" w:hAnsiTheme="minorEastAsia"/>
          <w:kern w:val="0"/>
          <w:sz w:val="24"/>
          <w:szCs w:val="24"/>
        </w:rPr>
        <w:t>预算</w:t>
      </w:r>
      <w:r>
        <w:rPr>
          <w:rFonts w:asciiTheme="minorEastAsia" w:hAnsiTheme="minorEastAsia" w:hint="eastAsia"/>
          <w:kern w:val="0"/>
          <w:sz w:val="24"/>
          <w:szCs w:val="24"/>
        </w:rPr>
        <w:t>总</w:t>
      </w:r>
      <w:r>
        <w:rPr>
          <w:rFonts w:asciiTheme="minorEastAsia" w:hAnsiTheme="minorEastAsia"/>
          <w:kern w:val="0"/>
          <w:sz w:val="24"/>
          <w:szCs w:val="24"/>
        </w:rPr>
        <w:t>金额</w:t>
      </w:r>
      <w:r w:rsidR="00571E54">
        <w:rPr>
          <w:rFonts w:asciiTheme="minorEastAsia" w:hAnsiTheme="minorEastAsia" w:hint="eastAsia"/>
          <w:kern w:val="0"/>
          <w:sz w:val="24"/>
          <w:szCs w:val="24"/>
        </w:rPr>
        <w:t>:</w:t>
      </w:r>
      <w:r w:rsidR="000E4ED8">
        <w:rPr>
          <w:rFonts w:asciiTheme="minorEastAsia" w:hAnsiTheme="minorEastAsia"/>
          <w:kern w:val="0"/>
          <w:sz w:val="24"/>
          <w:szCs w:val="24"/>
        </w:rPr>
        <w:t>27700</w:t>
      </w:r>
      <w:r>
        <w:rPr>
          <w:rFonts w:asciiTheme="minorEastAsia" w:hAnsiTheme="minorEastAsia" w:hint="eastAsia"/>
          <w:kern w:val="0"/>
          <w:sz w:val="24"/>
          <w:szCs w:val="24"/>
        </w:rPr>
        <w:t>元）</w:t>
      </w:r>
    </w:p>
    <w:p w:rsidR="00F023AF" w:rsidRDefault="00F023AF"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 w:rsidR="00F023AF" w:rsidRDefault="00F023AF">
      <w:pPr>
        <w:spacing w:line="480" w:lineRule="exact"/>
        <w:jc w:val="center"/>
        <w:rPr>
          <w:rFonts w:asciiTheme="minorEastAsia" w:hAnsiTheme="minorEastAsia"/>
          <w:bCs/>
          <w:szCs w:val="20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供应商（公章）：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                    </w:t>
      </w:r>
    </w:p>
    <w:p w:rsidR="00F023AF" w:rsidRDefault="00F023AF">
      <w:pPr>
        <w:rPr>
          <w:rFonts w:asciiTheme="minorEastAsia" w:hAnsiTheme="minorEastAsia" w:cs="Courier New"/>
          <w:kern w:val="0"/>
          <w:sz w:val="22"/>
          <w:szCs w:val="20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法定代表人或代理人签字 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   </w:t>
      </w:r>
    </w:p>
    <w:p w:rsidR="00F023AF" w:rsidRDefault="00F023AF">
      <w:pPr>
        <w:rPr>
          <w:rFonts w:asciiTheme="minorEastAsia" w:hAnsiTheme="minorEastAsia" w:cs="Courier New"/>
          <w:kern w:val="0"/>
          <w:sz w:val="22"/>
          <w:szCs w:val="20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日 期 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</w:t>
      </w:r>
    </w:p>
    <w:p w:rsidR="00F023AF" w:rsidRDefault="00F023AF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</w:p>
    <w:p w:rsidR="00F023AF" w:rsidRDefault="00823212">
      <w:pPr>
        <w:rPr>
          <w:rFonts w:asciiTheme="minorEastAsia" w:hAnsiTheme="minorEastAsia" w:cs="Courier New"/>
          <w:kern w:val="0"/>
          <w:sz w:val="22"/>
          <w:szCs w:val="20"/>
          <w:u w:val="single"/>
        </w:rPr>
      </w:pPr>
      <w:r>
        <w:rPr>
          <w:rFonts w:asciiTheme="minorEastAsia" w:hAnsiTheme="minorEastAsia" w:cs="Courier New" w:hint="eastAsia"/>
          <w:kern w:val="0"/>
          <w:sz w:val="22"/>
          <w:szCs w:val="20"/>
        </w:rPr>
        <w:t>联系人及联系电话：</w:t>
      </w:r>
      <w:r>
        <w:rPr>
          <w:rFonts w:asciiTheme="minorEastAsia" w:hAnsiTheme="minorEastAsia" w:cs="Courier New" w:hint="eastAsia"/>
          <w:kern w:val="0"/>
          <w:sz w:val="22"/>
          <w:szCs w:val="20"/>
          <w:u w:val="single"/>
        </w:rPr>
        <w:t xml:space="preserve">                               </w:t>
      </w:r>
    </w:p>
    <w:p w:rsidR="00F023AF" w:rsidRDefault="00F023AF">
      <w:pPr>
        <w:rPr>
          <w:rFonts w:asciiTheme="minorEastAsia" w:hAnsiTheme="minorEastAsia"/>
          <w:sz w:val="20"/>
          <w:szCs w:val="20"/>
        </w:rPr>
      </w:pPr>
    </w:p>
    <w:p w:rsidR="00F023AF" w:rsidRDefault="00F023AF">
      <w:pPr>
        <w:spacing w:line="540" w:lineRule="exact"/>
        <w:ind w:firstLine="600"/>
        <w:rPr>
          <w:rFonts w:ascii="仿宋" w:eastAsia="仿宋" w:hAnsi="仿宋" w:cs="仿宋"/>
          <w:sz w:val="30"/>
          <w:szCs w:val="30"/>
        </w:rPr>
      </w:pPr>
    </w:p>
    <w:sectPr w:rsidR="00F023AF">
      <w:pgSz w:w="11906" w:h="16838"/>
      <w:pgMar w:top="1134" w:right="1701" w:bottom="107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8F" w:rsidRDefault="00F3038F" w:rsidP="002A2E3F">
      <w:r>
        <w:separator/>
      </w:r>
    </w:p>
  </w:endnote>
  <w:endnote w:type="continuationSeparator" w:id="0">
    <w:p w:rsidR="00F3038F" w:rsidRDefault="00F3038F" w:rsidP="002A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8F" w:rsidRDefault="00F3038F" w:rsidP="002A2E3F">
      <w:r>
        <w:separator/>
      </w:r>
    </w:p>
  </w:footnote>
  <w:footnote w:type="continuationSeparator" w:id="0">
    <w:p w:rsidR="00F3038F" w:rsidRDefault="00F3038F" w:rsidP="002A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4"/>
    <w:rsid w:val="000114EC"/>
    <w:rsid w:val="0004680E"/>
    <w:rsid w:val="00094153"/>
    <w:rsid w:val="000A1A21"/>
    <w:rsid w:val="000A3D28"/>
    <w:rsid w:val="000E4ED8"/>
    <w:rsid w:val="000E60B2"/>
    <w:rsid w:val="00113833"/>
    <w:rsid w:val="001512CE"/>
    <w:rsid w:val="001745D7"/>
    <w:rsid w:val="00186B84"/>
    <w:rsid w:val="001A00F4"/>
    <w:rsid w:val="001B36D9"/>
    <w:rsid w:val="001D52AC"/>
    <w:rsid w:val="001E3CF4"/>
    <w:rsid w:val="001F1DBC"/>
    <w:rsid w:val="001F5072"/>
    <w:rsid w:val="00210B9A"/>
    <w:rsid w:val="00212D03"/>
    <w:rsid w:val="00275315"/>
    <w:rsid w:val="00277224"/>
    <w:rsid w:val="002A2E3F"/>
    <w:rsid w:val="002C7B3D"/>
    <w:rsid w:val="002D2E54"/>
    <w:rsid w:val="002E1A70"/>
    <w:rsid w:val="00305691"/>
    <w:rsid w:val="0031073B"/>
    <w:rsid w:val="00357321"/>
    <w:rsid w:val="00357349"/>
    <w:rsid w:val="003A30E0"/>
    <w:rsid w:val="003A508E"/>
    <w:rsid w:val="003A7CA0"/>
    <w:rsid w:val="003E42CA"/>
    <w:rsid w:val="003F147F"/>
    <w:rsid w:val="00402A3B"/>
    <w:rsid w:val="00411C36"/>
    <w:rsid w:val="00420FEB"/>
    <w:rsid w:val="00444264"/>
    <w:rsid w:val="00447EAD"/>
    <w:rsid w:val="00465B9F"/>
    <w:rsid w:val="0048286E"/>
    <w:rsid w:val="00486368"/>
    <w:rsid w:val="004D66A5"/>
    <w:rsid w:val="004E57FA"/>
    <w:rsid w:val="00543A69"/>
    <w:rsid w:val="005620A2"/>
    <w:rsid w:val="00571E54"/>
    <w:rsid w:val="005A1D53"/>
    <w:rsid w:val="005C4107"/>
    <w:rsid w:val="005D2983"/>
    <w:rsid w:val="005D6E4E"/>
    <w:rsid w:val="00612EE7"/>
    <w:rsid w:val="0063039C"/>
    <w:rsid w:val="006524D4"/>
    <w:rsid w:val="00655865"/>
    <w:rsid w:val="006575F5"/>
    <w:rsid w:val="006823B8"/>
    <w:rsid w:val="006A0B68"/>
    <w:rsid w:val="006C4FCC"/>
    <w:rsid w:val="006D40F9"/>
    <w:rsid w:val="00710D9C"/>
    <w:rsid w:val="00730E67"/>
    <w:rsid w:val="0076343F"/>
    <w:rsid w:val="007848CA"/>
    <w:rsid w:val="007A5243"/>
    <w:rsid w:val="007A5A44"/>
    <w:rsid w:val="007A7E5D"/>
    <w:rsid w:val="007D25E9"/>
    <w:rsid w:val="007E00CC"/>
    <w:rsid w:val="007F494B"/>
    <w:rsid w:val="00801D7D"/>
    <w:rsid w:val="00823212"/>
    <w:rsid w:val="00833119"/>
    <w:rsid w:val="00842A5B"/>
    <w:rsid w:val="00852389"/>
    <w:rsid w:val="0085348D"/>
    <w:rsid w:val="00861294"/>
    <w:rsid w:val="00865C15"/>
    <w:rsid w:val="0088195F"/>
    <w:rsid w:val="008C7CAD"/>
    <w:rsid w:val="008D64E6"/>
    <w:rsid w:val="008E4AD6"/>
    <w:rsid w:val="008F3A05"/>
    <w:rsid w:val="00920070"/>
    <w:rsid w:val="00985198"/>
    <w:rsid w:val="009957BC"/>
    <w:rsid w:val="009E46B3"/>
    <w:rsid w:val="009E5309"/>
    <w:rsid w:val="00A01796"/>
    <w:rsid w:val="00A04063"/>
    <w:rsid w:val="00A42776"/>
    <w:rsid w:val="00A55F1C"/>
    <w:rsid w:val="00A60ADD"/>
    <w:rsid w:val="00A60BBA"/>
    <w:rsid w:val="00A81792"/>
    <w:rsid w:val="00A9357B"/>
    <w:rsid w:val="00AA399A"/>
    <w:rsid w:val="00AE2616"/>
    <w:rsid w:val="00B03655"/>
    <w:rsid w:val="00B03F18"/>
    <w:rsid w:val="00B12011"/>
    <w:rsid w:val="00B12883"/>
    <w:rsid w:val="00B21416"/>
    <w:rsid w:val="00B354A1"/>
    <w:rsid w:val="00B46A3A"/>
    <w:rsid w:val="00B53BC8"/>
    <w:rsid w:val="00B70265"/>
    <w:rsid w:val="00B75AB0"/>
    <w:rsid w:val="00B76540"/>
    <w:rsid w:val="00B82AC1"/>
    <w:rsid w:val="00B97369"/>
    <w:rsid w:val="00BE31F2"/>
    <w:rsid w:val="00C14B08"/>
    <w:rsid w:val="00C309B5"/>
    <w:rsid w:val="00C34139"/>
    <w:rsid w:val="00C42C69"/>
    <w:rsid w:val="00C6110D"/>
    <w:rsid w:val="00C67937"/>
    <w:rsid w:val="00CB5657"/>
    <w:rsid w:val="00D0673F"/>
    <w:rsid w:val="00D0769E"/>
    <w:rsid w:val="00D20560"/>
    <w:rsid w:val="00D53C21"/>
    <w:rsid w:val="00D924D4"/>
    <w:rsid w:val="00D93D56"/>
    <w:rsid w:val="00D9505A"/>
    <w:rsid w:val="00DB2558"/>
    <w:rsid w:val="00DC1093"/>
    <w:rsid w:val="00DD556E"/>
    <w:rsid w:val="00DE798C"/>
    <w:rsid w:val="00EE6FDA"/>
    <w:rsid w:val="00EF31D1"/>
    <w:rsid w:val="00F00EF7"/>
    <w:rsid w:val="00F023AF"/>
    <w:rsid w:val="00F22187"/>
    <w:rsid w:val="00F27F27"/>
    <w:rsid w:val="00F3038F"/>
    <w:rsid w:val="00F71657"/>
    <w:rsid w:val="00F86DD7"/>
    <w:rsid w:val="00F9302D"/>
    <w:rsid w:val="00FA3835"/>
    <w:rsid w:val="00FB2D32"/>
    <w:rsid w:val="00FB7CA0"/>
    <w:rsid w:val="00FC1A86"/>
    <w:rsid w:val="027B2BE8"/>
    <w:rsid w:val="07554A71"/>
    <w:rsid w:val="0ABF3DD4"/>
    <w:rsid w:val="0CD21536"/>
    <w:rsid w:val="10D82C98"/>
    <w:rsid w:val="1911790D"/>
    <w:rsid w:val="29BA00B9"/>
    <w:rsid w:val="3024435D"/>
    <w:rsid w:val="3A360724"/>
    <w:rsid w:val="3BDF103C"/>
    <w:rsid w:val="3D3E2934"/>
    <w:rsid w:val="3EA3007C"/>
    <w:rsid w:val="408D69E7"/>
    <w:rsid w:val="40EC4549"/>
    <w:rsid w:val="45F17B9D"/>
    <w:rsid w:val="4E8353B0"/>
    <w:rsid w:val="503811E7"/>
    <w:rsid w:val="57DC123A"/>
    <w:rsid w:val="6710687F"/>
    <w:rsid w:val="67913BAF"/>
    <w:rsid w:val="69DD3FEA"/>
    <w:rsid w:val="71DE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D11E84-F4E5-4B78-B5FB-41B0A352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C7B3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C7B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0</DocSecurity>
  <Lines>9</Lines>
  <Paragraphs>2</Paragraphs>
  <ScaleCrop>false</ScaleCrop>
  <Company>Sinopec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4</cp:revision>
  <cp:lastPrinted>2021-09-10T00:33:00Z</cp:lastPrinted>
  <dcterms:created xsi:type="dcterms:W3CDTF">2022-04-20T07:06:00Z</dcterms:created>
  <dcterms:modified xsi:type="dcterms:W3CDTF">2022-04-20T07:31:00Z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