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eastAsiaTheme="minorEastAsia"/>
          <w:b/>
          <w:bCs/>
          <w:sz w:val="36"/>
          <w:szCs w:val="28"/>
          <w:lang w:eastAsia="zh-CN"/>
        </w:rPr>
      </w:pPr>
      <w:r>
        <w:rPr>
          <w:rFonts w:hint="eastAsia" w:cs="宋体"/>
          <w:b/>
          <w:bCs/>
          <w:sz w:val="24"/>
          <w:szCs w:val="28"/>
        </w:rPr>
        <w:t xml:space="preserve">附件：                     </w:t>
      </w:r>
      <w:r>
        <w:rPr>
          <w:rFonts w:hint="eastAsia" w:cs="宋体"/>
          <w:b/>
          <w:bCs/>
          <w:sz w:val="28"/>
          <w:szCs w:val="28"/>
        </w:rPr>
        <w:t xml:space="preserve">  </w:t>
      </w:r>
      <w:r>
        <w:rPr>
          <w:rFonts w:hint="eastAsia" w:cs="宋体"/>
          <w:b/>
          <w:bCs/>
          <w:sz w:val="36"/>
          <w:szCs w:val="28"/>
        </w:rPr>
        <w:t>报价</w:t>
      </w:r>
      <w:r>
        <w:rPr>
          <w:rFonts w:hint="eastAsia" w:cs="宋体"/>
          <w:b/>
          <w:bCs/>
          <w:sz w:val="36"/>
          <w:szCs w:val="28"/>
          <w:lang w:eastAsia="zh-CN"/>
        </w:rPr>
        <w:t>单</w:t>
      </w:r>
    </w:p>
    <w:p>
      <w:pPr>
        <w:rPr>
          <w:rFonts w:ascii="宋体" w:hAnsi="宋体"/>
          <w:color w:val="000000"/>
        </w:rPr>
      </w:pPr>
    </w:p>
    <w:p>
      <w:pPr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4"/>
        </w:rPr>
        <w:t>采购项目名称:</w:t>
      </w:r>
      <w:r>
        <w:rPr>
          <w:rFonts w:hint="eastAsia" w:cs="Times New Roman" w:asciiTheme="minorEastAsia" w:hAnsiTheme="minorEastAsia"/>
          <w:sz w:val="24"/>
          <w:u w:val="single"/>
        </w:rPr>
        <w:t>广西工商技师学院</w:t>
      </w:r>
      <w:r>
        <w:rPr>
          <w:rFonts w:hint="eastAsia" w:cs="Times New Roman" w:asciiTheme="minorEastAsia" w:hAnsiTheme="minorEastAsia"/>
          <w:sz w:val="24"/>
          <w:u w:val="single"/>
          <w:lang w:val="en-US" w:eastAsia="zh-CN"/>
        </w:rPr>
        <w:t>2020年春节</w:t>
      </w:r>
      <w:r>
        <w:rPr>
          <w:rFonts w:hint="eastAsia" w:cs="Times New Roman" w:asciiTheme="minorEastAsia" w:hAnsiTheme="minorEastAsia"/>
          <w:sz w:val="24"/>
          <w:u w:val="single"/>
        </w:rPr>
        <w:t>慰问品采购</w:t>
      </w:r>
    </w:p>
    <w:tbl>
      <w:tblPr>
        <w:tblStyle w:val="5"/>
        <w:tblpPr w:leftFromText="180" w:rightFromText="180" w:vertAnchor="page" w:horzAnchor="page" w:tblpX="1456" w:tblpY="3138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94"/>
        <w:gridCol w:w="1823"/>
        <w:gridCol w:w="393"/>
        <w:gridCol w:w="819"/>
        <w:gridCol w:w="927"/>
        <w:gridCol w:w="1086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 xml:space="preserve">                                                               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4"/>
                <w:szCs w:val="20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产品名称</w:t>
            </w:r>
          </w:p>
        </w:tc>
        <w:tc>
          <w:tcPr>
            <w:tcW w:w="182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规格型号</w:t>
            </w:r>
          </w:p>
        </w:tc>
        <w:tc>
          <w:tcPr>
            <w:tcW w:w="393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单位</w:t>
            </w:r>
          </w:p>
        </w:tc>
        <w:tc>
          <w:tcPr>
            <w:tcW w:w="819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</w:t>
            </w:r>
          </w:p>
        </w:tc>
        <w:tc>
          <w:tcPr>
            <w:tcW w:w="927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单价</w:t>
            </w:r>
          </w:p>
        </w:tc>
        <w:tc>
          <w:tcPr>
            <w:tcW w:w="108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金额</w:t>
            </w:r>
          </w:p>
        </w:tc>
        <w:tc>
          <w:tcPr>
            <w:tcW w:w="987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1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鲁花5S压榨一级花生油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L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罐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257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金龙鱼优质油粘米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5千克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eastAsia="zh-CN"/>
              </w:rPr>
              <w:t>袋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袋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257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4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清风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牌面巾纸</w:t>
            </w:r>
          </w:p>
        </w:tc>
        <w:tc>
          <w:tcPr>
            <w:tcW w:w="1823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206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mm</w:t>
            </w:r>
            <w:r>
              <w:rPr>
                <w:rFonts w:hint="default" w:ascii="Arial" w:hAnsi="Arial" w:cs="Arial"/>
                <w:kern w:val="0"/>
                <w:sz w:val="18"/>
                <w:szCs w:val="20"/>
                <w:lang w:val="en-US" w:eastAsia="zh-CN"/>
              </w:rPr>
              <w:t>×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124mm（3层）130抽/包  10包/提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提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257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5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蓝月亮深层洁净洗衣液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3kg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瓶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257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合  计：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04" w:type="dxa"/>
            <w:gridSpan w:val="8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实际报价总额（大写）人民币                             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204" w:type="dxa"/>
            <w:gridSpan w:val="8"/>
          </w:tcPr>
          <w:p>
            <w:pPr>
              <w:spacing w:line="300" w:lineRule="exact"/>
              <w:jc w:val="left"/>
              <w:rPr>
                <w:rFonts w:hint="eastAsia" w:cs="宋体" w:asciiTheme="minorEastAsia" w:hAnsiTheme="minorEastAsia"/>
                <w:sz w:val="22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</w:t>
            </w:r>
            <w:r>
              <w:rPr>
                <w:rFonts w:hint="eastAsia" w:cs="宋体" w:asciiTheme="minorEastAsia" w:hAnsiTheme="minorEastAsia"/>
                <w:sz w:val="22"/>
                <w:szCs w:val="20"/>
                <w:lang w:eastAsia="zh-CN"/>
              </w:rPr>
              <w:t>总金额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 xml:space="preserve">作无效报价处理。                                                                                                        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cs="宋体" w:asciiTheme="minorEastAsia" w:hAnsiTheme="minorEastAsia"/>
                <w:sz w:val="22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成交供应商须按采购人的要求供货，否则采购人有权拒收。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4.交货地点为广西工商技师学院职工之家二楼第一活动室。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5.报价相同时，由</w:t>
            </w:r>
            <w:r>
              <w:rPr>
                <w:rFonts w:cs="宋体" w:asciiTheme="minorEastAsia" w:hAnsiTheme="minorEastAsia"/>
                <w:sz w:val="22"/>
                <w:szCs w:val="20"/>
              </w:rPr>
              <w:t>采购小组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抽签决定。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</w:p>
        </w:tc>
      </w:tr>
    </w:tbl>
    <w:p>
      <w:pPr>
        <w:spacing w:line="48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kern w:val="0"/>
          <w:sz w:val="20"/>
          <w:szCs w:val="20"/>
        </w:rPr>
        <w:t xml:space="preserve">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（项目</w:t>
      </w:r>
      <w:r>
        <w:rPr>
          <w:rFonts w:asciiTheme="minorEastAsia" w:hAnsiTheme="minorEastAsia"/>
          <w:kern w:val="0"/>
          <w:sz w:val="24"/>
          <w:szCs w:val="24"/>
        </w:rPr>
        <w:t>预算</w:t>
      </w:r>
      <w:r>
        <w:rPr>
          <w:rFonts w:hint="eastAsia" w:asciiTheme="minorEastAsia" w:hAnsiTheme="minorEastAsia"/>
          <w:kern w:val="0"/>
          <w:sz w:val="24"/>
          <w:szCs w:val="24"/>
        </w:rPr>
        <w:t>总</w:t>
      </w:r>
      <w:r>
        <w:rPr>
          <w:rFonts w:asciiTheme="minorEastAsia" w:hAnsiTheme="minorEastAsia"/>
          <w:kern w:val="0"/>
          <w:sz w:val="24"/>
          <w:szCs w:val="24"/>
        </w:rPr>
        <w:t>金额：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64250</w:t>
      </w:r>
      <w:r>
        <w:rPr>
          <w:rFonts w:hint="eastAsia" w:asciiTheme="minorEastAsia" w:hAnsiTheme="minorEastAsia"/>
          <w:kern w:val="0"/>
          <w:sz w:val="24"/>
          <w:szCs w:val="24"/>
        </w:rPr>
        <w:t>元）</w:t>
      </w:r>
    </w:p>
    <w:p>
      <w:pPr>
        <w:spacing w:line="480" w:lineRule="exact"/>
        <w:jc w:val="center"/>
        <w:rPr>
          <w:rFonts w:hint="eastAsia" w:asciiTheme="minorEastAsia" w:hAnsiTheme="minorEastAsia"/>
          <w:bCs/>
          <w:szCs w:val="20"/>
        </w:rPr>
      </w:pPr>
    </w:p>
    <w:p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供应商（公章）</w:t>
      </w:r>
      <w:r>
        <w:rPr>
          <w:rFonts w:hint="eastAsia" w:cs="Courier New" w:asciiTheme="minorEastAsia" w:hAnsiTheme="minorEastAsia"/>
          <w:kern w:val="0"/>
          <w:sz w:val="22"/>
          <w:szCs w:val="20"/>
          <w:lang w:eastAsia="zh-CN"/>
        </w:rPr>
        <w:t>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法定代表人或代理人签字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</w:t>
      </w:r>
      <w:r>
        <w:rPr>
          <w:rFonts w:hint="eastAsia" w:cs="Courier New" w:asciiTheme="minorEastAsia" w:hAnsiTheme="minorEastAsia"/>
          <w:kern w:val="0"/>
          <w:sz w:val="22"/>
          <w:szCs w:val="20"/>
          <w:lang w:eastAsia="zh-CN"/>
        </w:rPr>
        <w:t>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日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</w:t>
      </w:r>
      <w:r>
        <w:rPr>
          <w:rFonts w:hint="eastAsia" w:cs="Courier New" w:asciiTheme="minorEastAsia" w:hAnsiTheme="minorEastAsia"/>
          <w:kern w:val="0"/>
          <w:sz w:val="22"/>
          <w:szCs w:val="20"/>
        </w:rPr>
        <w:t>期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联系人及联系电话：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        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134" w:right="1701" w:bottom="107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A44"/>
    <w:rsid w:val="00094153"/>
    <w:rsid w:val="000A1A21"/>
    <w:rsid w:val="000A3D28"/>
    <w:rsid w:val="000E60B2"/>
    <w:rsid w:val="00113833"/>
    <w:rsid w:val="001745D7"/>
    <w:rsid w:val="001A00F4"/>
    <w:rsid w:val="001D52AC"/>
    <w:rsid w:val="001E3CF4"/>
    <w:rsid w:val="00212D03"/>
    <w:rsid w:val="00277224"/>
    <w:rsid w:val="002D2E54"/>
    <w:rsid w:val="002E1A70"/>
    <w:rsid w:val="00305691"/>
    <w:rsid w:val="00357321"/>
    <w:rsid w:val="00357349"/>
    <w:rsid w:val="003A7CA0"/>
    <w:rsid w:val="003F147F"/>
    <w:rsid w:val="00402A3B"/>
    <w:rsid w:val="005620A2"/>
    <w:rsid w:val="005C4107"/>
    <w:rsid w:val="005D2983"/>
    <w:rsid w:val="00612EE7"/>
    <w:rsid w:val="0063039C"/>
    <w:rsid w:val="006A0B68"/>
    <w:rsid w:val="006C4FCC"/>
    <w:rsid w:val="006D40F9"/>
    <w:rsid w:val="00710D9C"/>
    <w:rsid w:val="00730E67"/>
    <w:rsid w:val="007848CA"/>
    <w:rsid w:val="007A5243"/>
    <w:rsid w:val="007A5A44"/>
    <w:rsid w:val="007A7E5D"/>
    <w:rsid w:val="007E00CC"/>
    <w:rsid w:val="00865C15"/>
    <w:rsid w:val="008C7CAD"/>
    <w:rsid w:val="00920070"/>
    <w:rsid w:val="009E46B3"/>
    <w:rsid w:val="00A04063"/>
    <w:rsid w:val="00A60ADD"/>
    <w:rsid w:val="00A60BBA"/>
    <w:rsid w:val="00A81792"/>
    <w:rsid w:val="00A9357B"/>
    <w:rsid w:val="00AA399A"/>
    <w:rsid w:val="00AE2616"/>
    <w:rsid w:val="00B76540"/>
    <w:rsid w:val="00BE31F2"/>
    <w:rsid w:val="00C34139"/>
    <w:rsid w:val="00C42C69"/>
    <w:rsid w:val="00CB5657"/>
    <w:rsid w:val="00D0673F"/>
    <w:rsid w:val="00D0769E"/>
    <w:rsid w:val="00D20560"/>
    <w:rsid w:val="00D93D56"/>
    <w:rsid w:val="00D9505A"/>
    <w:rsid w:val="00DB2558"/>
    <w:rsid w:val="00DD556E"/>
    <w:rsid w:val="00DE798C"/>
    <w:rsid w:val="00EF31D1"/>
    <w:rsid w:val="00F00EF7"/>
    <w:rsid w:val="00F22187"/>
    <w:rsid w:val="00F71657"/>
    <w:rsid w:val="00F9302D"/>
    <w:rsid w:val="00FA3835"/>
    <w:rsid w:val="00FB2D32"/>
    <w:rsid w:val="00FB7CA0"/>
    <w:rsid w:val="027B2BE8"/>
    <w:rsid w:val="07554A71"/>
    <w:rsid w:val="0ABF3DD4"/>
    <w:rsid w:val="0CD21536"/>
    <w:rsid w:val="10D82C98"/>
    <w:rsid w:val="1911790D"/>
    <w:rsid w:val="29BA00B9"/>
    <w:rsid w:val="3024435D"/>
    <w:rsid w:val="3A360724"/>
    <w:rsid w:val="3BDF103C"/>
    <w:rsid w:val="3D3E2934"/>
    <w:rsid w:val="3EA3007C"/>
    <w:rsid w:val="408D69E7"/>
    <w:rsid w:val="40EC4549"/>
    <w:rsid w:val="45F17B9D"/>
    <w:rsid w:val="4E8353B0"/>
    <w:rsid w:val="503811E7"/>
    <w:rsid w:val="57DC123A"/>
    <w:rsid w:val="6710687F"/>
    <w:rsid w:val="67913BAF"/>
    <w:rsid w:val="69DD3FEA"/>
    <w:rsid w:val="71DE7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188</Words>
  <Characters>1077</Characters>
  <Lines>8</Lines>
  <Paragraphs>2</Paragraphs>
  <TotalTime>29</TotalTime>
  <ScaleCrop>false</ScaleCrop>
  <LinksUpToDate>false</LinksUpToDate>
  <CharactersWithSpaces>1263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2019-04-23T00:27:00Z</dcterms:created>
  <dc:creator>Users</dc:creator>
  <cp:lastModifiedBy>龙钦泉</cp:lastModifiedBy>
  <cp:lastPrinted>2019-09-03T07:47:00Z</cp:lastPrinted>
  <dcterms:modified xsi:type="dcterms:W3CDTF">2020-01-08T03:54:51Z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