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</w:rPr>
      </w:pPr>
      <w:r>
        <w:rPr>
          <w:rFonts w:hint="eastAsia"/>
          <w:sz w:val="32"/>
        </w:rPr>
        <w:t>广西工商技师学院公共拆除职工之家楼及硬化工程</w:t>
      </w:r>
    </w:p>
    <w:p>
      <w:pPr>
        <w:jc w:val="center"/>
        <w:rPr>
          <w:sz w:val="32"/>
        </w:rPr>
      </w:pPr>
      <w:r>
        <w:rPr>
          <w:rFonts w:hint="eastAsia"/>
          <w:sz w:val="32"/>
        </w:rPr>
        <w:t>项目采购公告</w:t>
      </w:r>
    </w:p>
    <w:p>
      <w:pPr>
        <w:spacing w:line="580" w:lineRule="exact"/>
        <w:ind w:firstLine="560" w:firstLineChars="200"/>
        <w:jc w:val="left"/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28"/>
        </w:rPr>
        <w:t>根据我国采购法规，经学院审批，现就我院拆除职工之家楼及硬化工程项目</w:t>
      </w:r>
      <w:r>
        <w:rPr>
          <w:rFonts w:hint="eastAsia"/>
          <w:color w:val="000000" w:themeColor="text1"/>
          <w:sz w:val="28"/>
          <w14:textFill>
            <w14:solidFill>
              <w14:schemeClr w14:val="tx1"/>
            </w14:solidFill>
          </w14:textFill>
        </w:rPr>
        <w:t>进行询价采购，欢迎符合条件的供应商参加报价投标。有关事项公告如下：</w:t>
      </w:r>
    </w:p>
    <w:p>
      <w:pPr>
        <w:spacing w:line="520" w:lineRule="exact"/>
        <w:ind w:firstLine="560" w:firstLineChars="200"/>
        <w:jc w:val="left"/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14:textFill>
            <w14:solidFill>
              <w14:schemeClr w14:val="tx1"/>
            </w14:solidFill>
          </w14:textFill>
        </w:rPr>
        <w:t>一、总标项目名称：拆除职工之家楼及硬化工程</w:t>
      </w:r>
    </w:p>
    <w:p>
      <w:pPr>
        <w:spacing w:line="520" w:lineRule="exact"/>
        <w:ind w:firstLine="560" w:firstLineChars="200"/>
        <w:jc w:val="left"/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14:textFill>
            <w14:solidFill>
              <w14:schemeClr w14:val="tx1"/>
            </w14:solidFill>
          </w14:textFill>
        </w:rPr>
        <w:t>二、采购中标方式：低价中标</w:t>
      </w:r>
    </w:p>
    <w:p>
      <w:pPr>
        <w:spacing w:line="520" w:lineRule="exact"/>
        <w:ind w:firstLine="560" w:firstLineChars="200"/>
        <w:jc w:val="left"/>
        <w:rPr>
          <w:sz w:val="28"/>
        </w:rPr>
      </w:pPr>
      <w:r>
        <w:rPr>
          <w:rFonts w:hint="eastAsia"/>
          <w:sz w:val="28"/>
        </w:rPr>
        <w:t>三、采购内容及要求：</w:t>
      </w:r>
    </w:p>
    <w:p>
      <w:pPr>
        <w:spacing w:line="520" w:lineRule="exact"/>
        <w:ind w:firstLine="560" w:firstLineChars="200"/>
        <w:jc w:val="left"/>
        <w:rPr>
          <w:sz w:val="28"/>
        </w:rPr>
      </w:pPr>
      <w:r>
        <w:rPr>
          <w:rFonts w:hint="eastAsia"/>
          <w:sz w:val="28"/>
        </w:rPr>
        <w:t>1、拆职工之家楼。框架和砖混结构，楼高21米×宽约9米×3层，约567㎡，要求打碎就地填埋。拆除时要求做标准安全防护保护，选择星期六、日或</w:t>
      </w:r>
      <w:r>
        <w:rPr>
          <w:sz w:val="28"/>
        </w:rPr>
        <w:t>节假日</w:t>
      </w:r>
      <w:r>
        <w:rPr>
          <w:rFonts w:hint="eastAsia"/>
          <w:sz w:val="28"/>
        </w:rPr>
        <w:t>进行（施工</w:t>
      </w:r>
      <w:r>
        <w:rPr>
          <w:sz w:val="28"/>
        </w:rPr>
        <w:t>期间禁止行人车辆通过，并做好</w:t>
      </w:r>
      <w:r>
        <w:rPr>
          <w:rFonts w:hint="eastAsia"/>
          <w:sz w:val="28"/>
        </w:rPr>
        <w:t>警示</w:t>
      </w:r>
      <w:r>
        <w:rPr>
          <w:sz w:val="28"/>
        </w:rPr>
        <w:t>标志提醒</w:t>
      </w:r>
      <w:r>
        <w:rPr>
          <w:rFonts w:hint="eastAsia"/>
          <w:sz w:val="28"/>
        </w:rPr>
        <w:t>）。</w:t>
      </w:r>
    </w:p>
    <w:p>
      <w:pPr>
        <w:spacing w:line="520" w:lineRule="exact"/>
        <w:ind w:firstLine="560" w:firstLineChars="200"/>
        <w:jc w:val="left"/>
        <w:rPr>
          <w:sz w:val="28"/>
        </w:rPr>
      </w:pPr>
      <w:r>
        <w:rPr>
          <w:rFonts w:hint="eastAsia"/>
          <w:sz w:val="28"/>
        </w:rPr>
        <w:t>2、5号楼后，一层浴室拆除并清理，要求打碎运至职工之家处，长29米×宽6米，174㎡。</w:t>
      </w:r>
    </w:p>
    <w:p>
      <w:pPr>
        <w:spacing w:line="520" w:lineRule="exact"/>
        <w:ind w:firstLine="560" w:firstLineChars="200"/>
        <w:jc w:val="left"/>
        <w:rPr>
          <w:sz w:val="28"/>
        </w:rPr>
      </w:pPr>
      <w:r>
        <w:rPr>
          <w:rFonts w:hint="eastAsia"/>
          <w:sz w:val="28"/>
        </w:rPr>
        <w:t>3、排水系统安装。</w:t>
      </w:r>
    </w:p>
    <w:p>
      <w:pPr>
        <w:spacing w:line="520" w:lineRule="exact"/>
        <w:ind w:firstLine="560" w:firstLineChars="200"/>
        <w:jc w:val="left"/>
        <w:rPr>
          <w:sz w:val="28"/>
        </w:rPr>
      </w:pPr>
      <w:r>
        <w:rPr>
          <w:rFonts w:hint="eastAsia"/>
          <w:sz w:val="28"/>
        </w:rPr>
        <w:t>(1)按市政工程要求建沉沙井3个，内圈直径0.8米，高分别是2.1米、2.5米、2.8米，铺设市政铸铁盖。</w:t>
      </w:r>
    </w:p>
    <w:p>
      <w:pPr>
        <w:spacing w:line="520" w:lineRule="exact"/>
        <w:ind w:firstLine="560" w:firstLineChars="200"/>
        <w:jc w:val="left"/>
        <w:rPr>
          <w:sz w:val="28"/>
        </w:rPr>
      </w:pPr>
      <w:r>
        <w:rPr>
          <w:rFonts w:hint="eastAsia"/>
          <w:sz w:val="28"/>
        </w:rPr>
        <w:t>(2)排水管理道安装二处：直径0.4米水泥管约20米，0.1米五一塑料管约20米。</w:t>
      </w:r>
    </w:p>
    <w:p>
      <w:pPr>
        <w:spacing w:line="520" w:lineRule="exact"/>
        <w:ind w:firstLine="560" w:firstLineChars="200"/>
        <w:jc w:val="left"/>
        <w:rPr>
          <w:sz w:val="28"/>
        </w:rPr>
      </w:pPr>
      <w:r>
        <w:rPr>
          <w:rFonts w:hint="eastAsia"/>
          <w:sz w:val="28"/>
        </w:rPr>
        <w:t>4、挡土墙二处。花岗岩大石砌筑墙，长9.4米×高(2米+1.7米)/2×（底宽1米、上宽0.6米）/2，三个门处花岗岩大石砌筑墙：3个×长1.5米×高1.7米×宽0.6米，合计19立方。</w:t>
      </w:r>
    </w:p>
    <w:p>
      <w:pPr>
        <w:spacing w:line="520" w:lineRule="exact"/>
        <w:ind w:firstLine="560" w:firstLineChars="200"/>
        <w:jc w:val="left"/>
        <w:rPr>
          <w:sz w:val="28"/>
        </w:rPr>
      </w:pPr>
      <w:r>
        <w:rPr>
          <w:rFonts w:hint="eastAsia"/>
          <w:sz w:val="28"/>
        </w:rPr>
        <w:t>5、填泥。拆后平整及种花处填泥共110方。</w:t>
      </w:r>
    </w:p>
    <w:p>
      <w:pPr>
        <w:spacing w:line="520" w:lineRule="exact"/>
        <w:ind w:firstLine="560" w:firstLineChars="200"/>
        <w:jc w:val="left"/>
        <w:rPr>
          <w:sz w:val="28"/>
        </w:rPr>
      </w:pPr>
      <w:r>
        <w:rPr>
          <w:rFonts w:hint="eastAsia"/>
          <w:sz w:val="28"/>
        </w:rPr>
        <w:t>6、砌花池。沿着挡土墙边至9号楼，砌筑长36米×宽1米×高0.2米花池，花基边贴条形砖，含填土，材料、颜色要求与周边花池相似。面积36平方米。</w:t>
      </w:r>
      <w:r>
        <w:rPr>
          <w:rFonts w:hint="eastAsia"/>
          <w:sz w:val="28"/>
        </w:rPr>
        <w:tab/>
      </w:r>
    </w:p>
    <w:p>
      <w:pPr>
        <w:spacing w:line="520" w:lineRule="exact"/>
        <w:ind w:firstLine="560" w:firstLineChars="200"/>
        <w:jc w:val="left"/>
        <w:rPr>
          <w:sz w:val="28"/>
        </w:rPr>
      </w:pPr>
      <w:r>
        <w:rPr>
          <w:rFonts w:hint="eastAsia"/>
          <w:sz w:val="28"/>
        </w:rPr>
        <w:t>7、移种花人工。36平方米，把原来的花草移种至新建的花池。</w:t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 xml:space="preserve"> </w:t>
      </w:r>
    </w:p>
    <w:p>
      <w:pPr>
        <w:spacing w:line="520" w:lineRule="exact"/>
        <w:ind w:firstLine="560" w:firstLineChars="200"/>
        <w:jc w:val="left"/>
        <w:rPr>
          <w:sz w:val="28"/>
        </w:rPr>
      </w:pPr>
      <w:r>
        <w:rPr>
          <w:rFonts w:hint="eastAsia"/>
          <w:sz w:val="28"/>
        </w:rPr>
        <w:t>8、地板硬化。重型机械夯实基础，底层铺设石粉或砂，现浇混凝土厚度20cm，面积约370平方米。</w:t>
      </w:r>
    </w:p>
    <w:p>
      <w:pPr>
        <w:spacing w:line="520" w:lineRule="exact"/>
        <w:ind w:firstLine="560" w:firstLineChars="200"/>
        <w:jc w:val="left"/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sz w:val="28"/>
        </w:rPr>
        <w:t>10</w:t>
      </w:r>
      <w:r>
        <w:rPr>
          <w:rFonts w:hint="eastAsia"/>
          <w:sz w:val="28"/>
        </w:rPr>
        <w:t>.</w:t>
      </w:r>
      <w:r>
        <w:rPr>
          <w:rFonts w:hint="eastAsia"/>
          <w:color w:val="000000" w:themeColor="text1"/>
          <w:sz w:val="28"/>
          <w14:textFill>
            <w14:solidFill>
              <w14:schemeClr w14:val="tx1"/>
            </w14:solidFill>
          </w14:textFill>
        </w:rPr>
        <w:t>上述数据为预测数，要求供应商现场察看测算，包工包料完成所有项目，增加量不加价。</w:t>
      </w:r>
    </w:p>
    <w:p>
      <w:pPr>
        <w:spacing w:line="520" w:lineRule="exact"/>
        <w:ind w:firstLine="560" w:firstLineChars="200"/>
        <w:jc w:val="left"/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sz w:val="28"/>
          <w14:textFill>
            <w14:solidFill>
              <w14:schemeClr w14:val="tx1"/>
            </w14:solidFill>
          </w14:textFill>
        </w:rPr>
        <w:t>.要求202</w:t>
      </w:r>
      <w:r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sz w:val="28"/>
          <w14:textFill>
            <w14:solidFill>
              <w14:schemeClr w14:val="tx1"/>
            </w14:solidFill>
          </w14:textFill>
        </w:rPr>
        <w:t>年</w:t>
      </w:r>
      <w:r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6  </w:t>
      </w:r>
      <w:r>
        <w:rPr>
          <w:rFonts w:hint="eastAsia"/>
          <w:color w:val="000000" w:themeColor="text1"/>
          <w:sz w:val="28"/>
          <w14:textFill>
            <w14:solidFill>
              <w14:schemeClr w14:val="tx1"/>
            </w14:solidFill>
          </w14:textFill>
        </w:rPr>
        <w:t>月</w:t>
      </w:r>
      <w:r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30   </w:t>
      </w:r>
      <w:r>
        <w:rPr>
          <w:rFonts w:hint="eastAsia"/>
          <w:color w:val="000000" w:themeColor="text1"/>
          <w:sz w:val="28"/>
          <w14:textFill>
            <w14:solidFill>
              <w14:schemeClr w14:val="tx1"/>
            </w14:solidFill>
          </w14:textFill>
        </w:rPr>
        <w:t>日前完成。</w:t>
      </w:r>
    </w:p>
    <w:p>
      <w:pPr>
        <w:spacing w:line="520" w:lineRule="exact"/>
        <w:ind w:firstLine="560" w:firstLineChars="200"/>
        <w:jc w:val="left"/>
        <w:rPr>
          <w:sz w:val="28"/>
        </w:rPr>
      </w:pPr>
    </w:p>
    <w:p>
      <w:pPr>
        <w:spacing w:line="520" w:lineRule="exact"/>
        <w:ind w:firstLine="560" w:firstLineChars="200"/>
        <w:jc w:val="left"/>
        <w:rPr>
          <w:sz w:val="28"/>
        </w:rPr>
      </w:pPr>
      <w:r>
        <w:rPr>
          <w:rFonts w:hint="eastAsia"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262255</wp:posOffset>
            </wp:positionV>
            <wp:extent cx="5452745" cy="475297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2533" cy="4752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520" w:lineRule="exact"/>
        <w:ind w:firstLine="560" w:firstLineChars="200"/>
        <w:jc w:val="left"/>
        <w:rPr>
          <w:sz w:val="28"/>
        </w:rPr>
      </w:pPr>
    </w:p>
    <w:p>
      <w:pPr>
        <w:spacing w:line="520" w:lineRule="exact"/>
        <w:ind w:firstLine="560" w:firstLineChars="200"/>
        <w:jc w:val="left"/>
        <w:rPr>
          <w:sz w:val="28"/>
        </w:rPr>
      </w:pPr>
    </w:p>
    <w:p>
      <w:pPr>
        <w:spacing w:line="520" w:lineRule="exact"/>
        <w:ind w:firstLine="560" w:firstLineChars="200"/>
        <w:jc w:val="left"/>
        <w:rPr>
          <w:sz w:val="28"/>
        </w:rPr>
      </w:pPr>
    </w:p>
    <w:p>
      <w:pPr>
        <w:spacing w:line="520" w:lineRule="exact"/>
        <w:ind w:firstLine="560" w:firstLineChars="200"/>
        <w:jc w:val="left"/>
        <w:rPr>
          <w:sz w:val="28"/>
        </w:rPr>
      </w:pPr>
    </w:p>
    <w:p>
      <w:pPr>
        <w:spacing w:line="520" w:lineRule="exact"/>
        <w:ind w:firstLine="560" w:firstLineChars="200"/>
        <w:jc w:val="left"/>
        <w:rPr>
          <w:sz w:val="28"/>
        </w:rPr>
      </w:pPr>
    </w:p>
    <w:p>
      <w:pPr>
        <w:spacing w:line="520" w:lineRule="exact"/>
        <w:ind w:firstLine="560" w:firstLineChars="200"/>
        <w:jc w:val="left"/>
        <w:rPr>
          <w:sz w:val="28"/>
        </w:rPr>
      </w:pPr>
    </w:p>
    <w:p>
      <w:pPr>
        <w:spacing w:line="520" w:lineRule="exact"/>
        <w:ind w:firstLine="560" w:firstLineChars="200"/>
        <w:jc w:val="left"/>
        <w:rPr>
          <w:sz w:val="28"/>
        </w:rPr>
      </w:pPr>
    </w:p>
    <w:p>
      <w:pPr>
        <w:spacing w:line="520" w:lineRule="exact"/>
        <w:ind w:firstLine="560" w:firstLineChars="200"/>
        <w:jc w:val="left"/>
        <w:rPr>
          <w:sz w:val="28"/>
        </w:rPr>
      </w:pPr>
    </w:p>
    <w:p>
      <w:pPr>
        <w:spacing w:line="520" w:lineRule="exact"/>
        <w:ind w:firstLine="560" w:firstLineChars="200"/>
        <w:jc w:val="left"/>
        <w:rPr>
          <w:sz w:val="28"/>
        </w:rPr>
      </w:pPr>
    </w:p>
    <w:p>
      <w:pPr>
        <w:spacing w:line="520" w:lineRule="exact"/>
        <w:ind w:firstLine="560" w:firstLineChars="200"/>
        <w:jc w:val="left"/>
        <w:rPr>
          <w:sz w:val="28"/>
        </w:rPr>
      </w:pPr>
    </w:p>
    <w:p>
      <w:pPr>
        <w:spacing w:line="520" w:lineRule="exact"/>
        <w:ind w:firstLine="560" w:firstLineChars="200"/>
        <w:jc w:val="left"/>
        <w:rPr>
          <w:sz w:val="28"/>
        </w:rPr>
      </w:pPr>
    </w:p>
    <w:p>
      <w:pPr>
        <w:spacing w:line="520" w:lineRule="exact"/>
        <w:ind w:firstLine="560" w:firstLineChars="200"/>
        <w:jc w:val="left"/>
        <w:rPr>
          <w:sz w:val="28"/>
        </w:rPr>
      </w:pPr>
    </w:p>
    <w:p>
      <w:pPr>
        <w:spacing w:line="520" w:lineRule="exact"/>
        <w:ind w:firstLine="560" w:firstLineChars="200"/>
        <w:jc w:val="left"/>
        <w:rPr>
          <w:sz w:val="28"/>
        </w:rPr>
      </w:pPr>
    </w:p>
    <w:p>
      <w:pPr>
        <w:spacing w:line="520" w:lineRule="exact"/>
        <w:ind w:firstLine="560" w:firstLineChars="200"/>
        <w:jc w:val="left"/>
        <w:rPr>
          <w:sz w:val="28"/>
        </w:rPr>
      </w:pPr>
    </w:p>
    <w:p>
      <w:pPr>
        <w:spacing w:line="520" w:lineRule="exact"/>
        <w:ind w:firstLine="560" w:firstLineChars="200"/>
        <w:jc w:val="left"/>
        <w:rPr>
          <w:sz w:val="28"/>
        </w:rPr>
      </w:pPr>
    </w:p>
    <w:p>
      <w:pPr>
        <w:spacing w:line="520" w:lineRule="exact"/>
        <w:ind w:firstLine="560" w:firstLineChars="200"/>
        <w:jc w:val="left"/>
        <w:rPr>
          <w:sz w:val="28"/>
        </w:rPr>
      </w:pPr>
    </w:p>
    <w:p>
      <w:pPr>
        <w:spacing w:line="520" w:lineRule="exact"/>
        <w:ind w:firstLine="560" w:firstLineChars="200"/>
        <w:jc w:val="left"/>
        <w:rPr>
          <w:sz w:val="28"/>
        </w:rPr>
      </w:pPr>
    </w:p>
    <w:p>
      <w:pPr>
        <w:spacing w:line="520" w:lineRule="exact"/>
        <w:ind w:firstLine="560" w:firstLineChars="200"/>
        <w:jc w:val="left"/>
        <w:rPr>
          <w:sz w:val="28"/>
        </w:rPr>
      </w:pPr>
      <w:r>
        <w:rPr>
          <w:rFonts w:hint="eastAsia"/>
          <w:sz w:val="28"/>
        </w:rPr>
        <w:t>附带</w:t>
      </w:r>
      <w:r>
        <w:rPr>
          <w:sz w:val="28"/>
        </w:rPr>
        <w:t>项目</w:t>
      </w:r>
    </w:p>
    <w:p>
      <w:pPr>
        <w:spacing w:line="520" w:lineRule="exact"/>
        <w:ind w:firstLine="560" w:firstLineChars="200"/>
        <w:jc w:val="left"/>
        <w:rPr>
          <w:sz w:val="28"/>
        </w:rPr>
      </w:pPr>
      <w:r>
        <w:rPr>
          <w:rFonts w:hint="eastAsia"/>
          <w:sz w:val="28"/>
        </w:rPr>
        <w:t>一</w:t>
      </w:r>
      <w:r>
        <w:rPr>
          <w:sz w:val="28"/>
        </w:rPr>
        <w:t>、</w:t>
      </w:r>
      <w:r>
        <w:rPr>
          <w:rFonts w:hint="eastAsia"/>
          <w:sz w:val="28"/>
        </w:rPr>
        <w:t>项目名称：职工之家及公共浴室供电路线及供水管道拆移安装</w:t>
      </w:r>
    </w:p>
    <w:p>
      <w:pPr>
        <w:spacing w:line="520" w:lineRule="exact"/>
        <w:ind w:firstLine="560" w:firstLineChars="200"/>
        <w:jc w:val="left"/>
        <w:rPr>
          <w:sz w:val="28"/>
        </w:rPr>
      </w:pPr>
      <w:r>
        <w:rPr>
          <w:rFonts w:hint="eastAsia"/>
          <w:sz w:val="28"/>
        </w:rPr>
        <w:t>三、采购内容及要求：</w:t>
      </w:r>
    </w:p>
    <w:p>
      <w:pPr>
        <w:spacing w:line="520" w:lineRule="exact"/>
        <w:ind w:firstLine="560" w:firstLineChars="200"/>
        <w:jc w:val="left"/>
        <w:rPr>
          <w:sz w:val="28"/>
        </w:rPr>
      </w:pPr>
      <w:r>
        <w:rPr>
          <w:rFonts w:hint="eastAsia"/>
          <w:sz w:val="28"/>
        </w:rPr>
        <w:t>（一）用架空电线从图书馆拉到7号楼再到9号楼。</w:t>
      </w:r>
    </w:p>
    <w:p>
      <w:pPr>
        <w:spacing w:line="520" w:lineRule="exact"/>
        <w:ind w:firstLine="560" w:firstLineChars="200"/>
        <w:jc w:val="left"/>
        <w:rPr>
          <w:sz w:val="28"/>
        </w:rPr>
      </w:pPr>
      <w:r>
        <w:rPr>
          <w:rFonts w:hint="eastAsia"/>
          <w:sz w:val="28"/>
        </w:rPr>
        <w:t>1.240平方铝芯线(梧州华光牌）          100米</w:t>
      </w:r>
    </w:p>
    <w:p>
      <w:pPr>
        <w:spacing w:line="520" w:lineRule="exact"/>
        <w:ind w:firstLine="560" w:firstLineChars="200"/>
        <w:jc w:val="left"/>
        <w:rPr>
          <w:sz w:val="28"/>
        </w:rPr>
      </w:pPr>
      <w:r>
        <w:rPr>
          <w:rFonts w:hint="eastAsia"/>
          <w:sz w:val="28"/>
        </w:rPr>
        <w:t>2.240平方驳线通（加厚型国标）         32只</w:t>
      </w:r>
    </w:p>
    <w:p>
      <w:pPr>
        <w:spacing w:line="520" w:lineRule="exact"/>
        <w:ind w:firstLine="560" w:firstLineChars="200"/>
        <w:jc w:val="left"/>
        <w:rPr>
          <w:sz w:val="28"/>
        </w:rPr>
      </w:pPr>
      <w:r>
        <w:rPr>
          <w:rFonts w:hint="eastAsia"/>
          <w:sz w:val="28"/>
        </w:rPr>
        <w:t>3.吸担加厚型（含配件）                15套</w:t>
      </w:r>
    </w:p>
    <w:p>
      <w:pPr>
        <w:spacing w:line="520" w:lineRule="exact"/>
        <w:ind w:firstLine="560" w:firstLineChars="200"/>
        <w:jc w:val="left"/>
        <w:rPr>
          <w:sz w:val="28"/>
        </w:rPr>
      </w:pPr>
      <w:r>
        <w:rPr>
          <w:rFonts w:hint="eastAsia"/>
          <w:sz w:val="28"/>
        </w:rPr>
        <w:t>4.加强型铁架（含配件）                 2套</w:t>
      </w:r>
    </w:p>
    <w:p>
      <w:pPr>
        <w:spacing w:line="520" w:lineRule="exact"/>
        <w:ind w:firstLine="560" w:firstLineChars="200"/>
        <w:jc w:val="left"/>
        <w:rPr>
          <w:sz w:val="28"/>
        </w:rPr>
      </w:pPr>
      <w:r>
        <w:rPr>
          <w:rFonts w:hint="eastAsia"/>
          <w:sz w:val="28"/>
        </w:rPr>
        <w:t>5.封阳台7#楼201、202共16平方 (材料304不锈钢网：网孔10mm网丝粗1.8mm)。</w:t>
      </w:r>
    </w:p>
    <w:p>
      <w:pPr>
        <w:spacing w:line="520" w:lineRule="exact"/>
        <w:ind w:firstLine="560" w:firstLineChars="200"/>
        <w:jc w:val="left"/>
        <w:rPr>
          <w:sz w:val="28"/>
        </w:rPr>
      </w:pPr>
      <w:r>
        <w:rPr>
          <w:rFonts w:hint="eastAsia"/>
          <w:sz w:val="28"/>
        </w:rPr>
        <w:t>6.拆、拉线人工（含拆除旧线、驳通电源线） 约950米。</w:t>
      </w:r>
    </w:p>
    <w:p>
      <w:pPr>
        <w:spacing w:line="520" w:lineRule="exact"/>
        <w:ind w:firstLine="560" w:firstLineChars="200"/>
        <w:jc w:val="left"/>
        <w:rPr>
          <w:sz w:val="28"/>
        </w:rPr>
      </w:pPr>
      <w:r>
        <w:rPr>
          <w:rFonts w:hint="eastAsia"/>
          <w:sz w:val="28"/>
        </w:rPr>
        <w:t>7.拆除搬运清理图书馆旁花基10米。</w:t>
      </w:r>
    </w:p>
    <w:p>
      <w:pPr>
        <w:spacing w:line="520" w:lineRule="exact"/>
        <w:ind w:firstLine="560" w:firstLineChars="200"/>
        <w:jc w:val="left"/>
        <w:rPr>
          <w:sz w:val="28"/>
        </w:rPr>
      </w:pPr>
      <w:r>
        <w:rPr>
          <w:rFonts w:hint="eastAsia"/>
          <w:sz w:val="28"/>
        </w:rPr>
        <w:t>(二）公共浴室、职工之家楼抽水泵移改接和拆迁</w:t>
      </w:r>
      <w:r>
        <w:rPr>
          <w:sz w:val="28"/>
        </w:rPr>
        <w:t>空调设备</w:t>
      </w:r>
    </w:p>
    <w:p>
      <w:pPr>
        <w:spacing w:line="520" w:lineRule="exact"/>
        <w:ind w:firstLine="560" w:firstLineChars="200"/>
        <w:jc w:val="left"/>
        <w:rPr>
          <w:sz w:val="28"/>
        </w:rPr>
      </w:pPr>
      <w:r>
        <w:rPr>
          <w:rFonts w:hint="eastAsia"/>
          <w:sz w:val="28"/>
        </w:rPr>
        <w:t>1.2.5寸水管安装（含拆）               45米</w:t>
      </w:r>
    </w:p>
    <w:p>
      <w:pPr>
        <w:spacing w:line="520" w:lineRule="exact"/>
        <w:ind w:firstLine="560" w:firstLineChars="200"/>
        <w:jc w:val="left"/>
        <w:rPr>
          <w:sz w:val="28"/>
        </w:rPr>
      </w:pPr>
      <w:r>
        <w:rPr>
          <w:rFonts w:hint="eastAsia"/>
          <w:sz w:val="28"/>
        </w:rPr>
        <w:t>2.拆、移装水泵二台（含水管安装）       2台</w:t>
      </w:r>
    </w:p>
    <w:p>
      <w:pPr>
        <w:spacing w:line="520" w:lineRule="exact"/>
        <w:ind w:firstLine="560" w:firstLineChars="200"/>
        <w:jc w:val="left"/>
        <w:rPr>
          <w:sz w:val="28"/>
        </w:rPr>
      </w:pPr>
      <w:r>
        <w:rPr>
          <w:rFonts w:hint="eastAsia"/>
          <w:sz w:val="28"/>
        </w:rPr>
        <w:t xml:space="preserve">3.水泵电源线安装                </w:t>
      </w:r>
      <w:r>
        <w:rPr>
          <w:sz w:val="28"/>
        </w:rPr>
        <w:t xml:space="preserve">      </w:t>
      </w:r>
      <w:r>
        <w:rPr>
          <w:rFonts w:hint="eastAsia"/>
          <w:sz w:val="28"/>
        </w:rPr>
        <w:t xml:space="preserve"> 2台</w:t>
      </w:r>
    </w:p>
    <w:p>
      <w:pPr>
        <w:spacing w:line="520" w:lineRule="exact"/>
        <w:ind w:firstLine="560" w:firstLineChars="200"/>
        <w:jc w:val="left"/>
        <w:rPr>
          <w:sz w:val="28"/>
        </w:rPr>
      </w:pPr>
      <w:r>
        <w:rPr>
          <w:rFonts w:hint="eastAsia"/>
          <w:sz w:val="28"/>
        </w:rPr>
        <w:t xml:space="preserve">4.水管配件等                     </w:t>
      </w:r>
      <w:r>
        <w:rPr>
          <w:sz w:val="28"/>
        </w:rPr>
        <w:t xml:space="preserve">     </w:t>
      </w:r>
      <w:r>
        <w:rPr>
          <w:rFonts w:hint="eastAsia"/>
          <w:sz w:val="28"/>
        </w:rPr>
        <w:t>1批</w:t>
      </w:r>
    </w:p>
    <w:p>
      <w:pPr>
        <w:spacing w:line="520" w:lineRule="exact"/>
        <w:ind w:firstLine="560" w:firstLineChars="200"/>
        <w:jc w:val="left"/>
        <w:rPr>
          <w:sz w:val="28"/>
        </w:rPr>
      </w:pPr>
      <w:r>
        <w:rPr>
          <w:rFonts w:hint="eastAsia"/>
          <w:sz w:val="28"/>
        </w:rPr>
        <w:t>5. 拆迁装</w:t>
      </w:r>
      <w:r>
        <w:rPr>
          <w:sz w:val="28"/>
        </w:rPr>
        <w:t>空调设备</w:t>
      </w:r>
      <w:r>
        <w:rPr>
          <w:rFonts w:hint="eastAsia"/>
          <w:sz w:val="28"/>
        </w:rPr>
        <w:t xml:space="preserve">       </w:t>
      </w:r>
      <w:r>
        <w:rPr>
          <w:sz w:val="28"/>
        </w:rPr>
        <w:t xml:space="preserve">               1</w:t>
      </w:r>
      <w:r>
        <w:rPr>
          <w:rFonts w:hint="eastAsia"/>
          <w:sz w:val="28"/>
        </w:rPr>
        <w:t>套</w:t>
      </w:r>
    </w:p>
    <w:p>
      <w:pPr>
        <w:spacing w:line="520" w:lineRule="exact"/>
        <w:ind w:firstLine="560" w:firstLineChars="200"/>
        <w:jc w:val="left"/>
        <w:rPr>
          <w:sz w:val="28"/>
        </w:rPr>
      </w:pPr>
      <w:r>
        <w:rPr>
          <w:rFonts w:hint="eastAsia"/>
          <w:sz w:val="28"/>
        </w:rPr>
        <w:t xml:space="preserve">（三） </w:t>
      </w:r>
      <w:r>
        <w:rPr>
          <w:sz w:val="28"/>
        </w:rPr>
        <w:t>5</w:t>
      </w:r>
      <w:r>
        <w:rPr>
          <w:rFonts w:hint="eastAsia"/>
          <w:sz w:val="28"/>
        </w:rPr>
        <w:t xml:space="preserve"> 月</w:t>
      </w:r>
      <w:r>
        <w:rPr>
          <w:sz w:val="28"/>
        </w:rPr>
        <w:t xml:space="preserve"> 24  </w:t>
      </w:r>
      <w:r>
        <w:rPr>
          <w:rFonts w:hint="eastAsia"/>
          <w:sz w:val="28"/>
        </w:rPr>
        <w:t>日  （供电线路要求停电施工时间不超过白天10小时）。</w:t>
      </w:r>
    </w:p>
    <w:p>
      <w:pPr>
        <w:spacing w:line="520" w:lineRule="exact"/>
        <w:ind w:firstLine="560" w:firstLineChars="200"/>
        <w:jc w:val="left"/>
        <w:rPr>
          <w:sz w:val="28"/>
        </w:rPr>
      </w:pPr>
      <w:r>
        <w:rPr>
          <w:rFonts w:hint="eastAsia"/>
          <w:sz w:val="28"/>
        </w:rPr>
        <w:t>四、报价文件内容</w:t>
      </w:r>
    </w:p>
    <w:p>
      <w:pPr>
        <w:spacing w:line="520" w:lineRule="exact"/>
        <w:ind w:firstLine="560" w:firstLineChars="200"/>
        <w:jc w:val="left"/>
        <w:rPr>
          <w:sz w:val="28"/>
        </w:rPr>
      </w:pPr>
      <w:r>
        <w:rPr>
          <w:rFonts w:hint="eastAsia"/>
          <w:sz w:val="28"/>
        </w:rPr>
        <w:t>报价表、公司营业执照复印件、法人身份证复印件（委托代理需提供法人授权委托书及代理人身份证复印件）、</w:t>
      </w:r>
      <w:r>
        <w:rPr>
          <w:sz w:val="28"/>
        </w:rPr>
        <w:t>提供专业电工上岗证复印件</w:t>
      </w:r>
      <w:r>
        <w:rPr>
          <w:rFonts w:hint="eastAsia"/>
          <w:sz w:val="28"/>
        </w:rPr>
        <w:t>。所有报价文件都必须加盖单位公章（不接受</w:t>
      </w:r>
      <w:r>
        <w:rPr>
          <w:sz w:val="28"/>
        </w:rPr>
        <w:t>邮寄投标</w:t>
      </w:r>
      <w:r>
        <w:rPr>
          <w:rFonts w:hint="eastAsia"/>
          <w:sz w:val="28"/>
        </w:rPr>
        <w:t>）。</w:t>
      </w:r>
    </w:p>
    <w:p>
      <w:pPr>
        <w:spacing w:line="520" w:lineRule="exact"/>
        <w:ind w:firstLine="560" w:firstLineChars="200"/>
        <w:jc w:val="left"/>
        <w:rPr>
          <w:sz w:val="28"/>
        </w:rPr>
      </w:pPr>
      <w:r>
        <w:rPr>
          <w:rFonts w:hint="eastAsia"/>
          <w:sz w:val="28"/>
        </w:rPr>
        <w:t>五、递交报价文件地点及截至时间</w:t>
      </w:r>
    </w:p>
    <w:p>
      <w:pPr>
        <w:spacing w:line="520" w:lineRule="exact"/>
        <w:ind w:firstLine="560" w:firstLineChars="200"/>
        <w:jc w:val="left"/>
        <w:rPr>
          <w:sz w:val="28"/>
        </w:rPr>
      </w:pPr>
      <w:r>
        <w:rPr>
          <w:rFonts w:hint="eastAsia"/>
          <w:sz w:val="28"/>
        </w:rPr>
        <w:t>标书接收时间:202</w:t>
      </w:r>
      <w:r>
        <w:rPr>
          <w:sz w:val="28"/>
        </w:rPr>
        <w:t>1</w:t>
      </w:r>
      <w:r>
        <w:rPr>
          <w:rFonts w:hint="eastAsia"/>
          <w:sz w:val="28"/>
        </w:rPr>
        <w:t>年5</w:t>
      </w:r>
      <w:r>
        <w:rPr>
          <w:sz w:val="28"/>
        </w:rPr>
        <w:t xml:space="preserve">  </w:t>
      </w:r>
      <w:r>
        <w:rPr>
          <w:rFonts w:hint="eastAsia"/>
          <w:sz w:val="28"/>
        </w:rPr>
        <w:t>月</w:t>
      </w:r>
      <w:r>
        <w:rPr>
          <w:sz w:val="28"/>
        </w:rPr>
        <w:t xml:space="preserve"> 24</w:t>
      </w:r>
      <w:r>
        <w:rPr>
          <w:rFonts w:hint="eastAsia"/>
          <w:sz w:val="28"/>
        </w:rPr>
        <w:t>日 上午9点</w:t>
      </w:r>
      <w:r>
        <w:rPr>
          <w:sz w:val="28"/>
        </w:rPr>
        <w:t>至</w:t>
      </w:r>
      <w:r>
        <w:rPr>
          <w:rFonts w:hint="eastAsia"/>
          <w:sz w:val="28"/>
        </w:rPr>
        <w:t>9点30分</w:t>
      </w:r>
      <w:r>
        <w:rPr>
          <w:sz w:val="28"/>
        </w:rPr>
        <w:t xml:space="preserve">  </w:t>
      </w:r>
      <w:r>
        <w:rPr>
          <w:rFonts w:hint="eastAsia"/>
          <w:sz w:val="28"/>
        </w:rPr>
        <w:t>。报价人应于  202</w:t>
      </w:r>
      <w:r>
        <w:rPr>
          <w:sz w:val="28"/>
        </w:rPr>
        <w:t>1</w:t>
      </w:r>
      <w:r>
        <w:rPr>
          <w:rFonts w:hint="eastAsia"/>
          <w:sz w:val="28"/>
        </w:rPr>
        <w:t xml:space="preserve"> 年 </w:t>
      </w:r>
      <w:r>
        <w:rPr>
          <w:sz w:val="28"/>
        </w:rPr>
        <w:t xml:space="preserve"> 5 </w:t>
      </w:r>
      <w:r>
        <w:rPr>
          <w:rFonts w:hint="eastAsia"/>
          <w:sz w:val="28"/>
        </w:rPr>
        <w:t xml:space="preserve"> 月 </w:t>
      </w:r>
      <w:r>
        <w:rPr>
          <w:sz w:val="28"/>
        </w:rPr>
        <w:t>24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</w:t>
      </w:r>
      <w:r>
        <w:rPr>
          <w:rFonts w:hint="eastAsia"/>
          <w:sz w:val="28"/>
        </w:rPr>
        <w:t xml:space="preserve"> 日 </w:t>
      </w:r>
      <w:r>
        <w:rPr>
          <w:sz w:val="28"/>
        </w:rPr>
        <w:t xml:space="preserve">  9</w:t>
      </w:r>
      <w:r>
        <w:rPr>
          <w:rFonts w:hint="eastAsia"/>
          <w:sz w:val="28"/>
        </w:rPr>
        <w:t>点30分前，将报价文件密封盖章交到梧州市龙圩区广信路358号广西工商技师院总务科，逾期送达或未按要求密封将予以拒收。（拒</w:t>
      </w:r>
      <w:r>
        <w:rPr>
          <w:sz w:val="28"/>
        </w:rPr>
        <w:t>接受邮寄方式投标</w:t>
      </w:r>
      <w:r>
        <w:rPr>
          <w:rFonts w:hint="eastAsia"/>
          <w:sz w:val="28"/>
        </w:rPr>
        <w:t>）</w:t>
      </w:r>
    </w:p>
    <w:p>
      <w:pPr>
        <w:spacing w:line="520" w:lineRule="exact"/>
        <w:jc w:val="left"/>
        <w:rPr>
          <w:sz w:val="28"/>
        </w:rPr>
      </w:pPr>
      <w:r>
        <w:rPr>
          <w:rFonts w:hint="eastAsia"/>
          <w:sz w:val="28"/>
        </w:rPr>
        <w:t xml:space="preserve">  六、开标时间、地点</w:t>
      </w:r>
    </w:p>
    <w:p>
      <w:pPr>
        <w:spacing w:line="520" w:lineRule="exact"/>
        <w:jc w:val="left"/>
        <w:rPr>
          <w:sz w:val="28"/>
        </w:rPr>
      </w:pPr>
      <w:r>
        <w:rPr>
          <w:rFonts w:hint="eastAsia"/>
          <w:sz w:val="28"/>
        </w:rPr>
        <w:t xml:space="preserve">    202</w:t>
      </w:r>
      <w:r>
        <w:rPr>
          <w:sz w:val="28"/>
        </w:rPr>
        <w:t>1</w:t>
      </w:r>
      <w:r>
        <w:rPr>
          <w:rFonts w:hint="eastAsia"/>
          <w:sz w:val="28"/>
        </w:rPr>
        <w:t xml:space="preserve"> 年 </w:t>
      </w:r>
      <w:r>
        <w:rPr>
          <w:sz w:val="28"/>
        </w:rPr>
        <w:t>5</w:t>
      </w:r>
      <w:r>
        <w:rPr>
          <w:rFonts w:hint="eastAsia"/>
          <w:sz w:val="28"/>
        </w:rPr>
        <w:t xml:space="preserve"> 月 </w:t>
      </w:r>
      <w:r>
        <w:rPr>
          <w:sz w:val="28"/>
        </w:rPr>
        <w:t>24</w:t>
      </w:r>
      <w:r>
        <w:rPr>
          <w:rFonts w:hint="eastAsia"/>
          <w:sz w:val="28"/>
        </w:rPr>
        <w:t xml:space="preserve"> 日上午  10：00 时时在广西工商技师学院开标,报价最低者定为成交供应商。</w:t>
      </w:r>
    </w:p>
    <w:p>
      <w:pPr>
        <w:spacing w:line="520" w:lineRule="exact"/>
        <w:jc w:val="left"/>
        <w:rPr>
          <w:sz w:val="28"/>
        </w:rPr>
      </w:pPr>
      <w:r>
        <w:rPr>
          <w:rFonts w:hint="eastAsia"/>
          <w:sz w:val="28"/>
        </w:rPr>
        <w:t xml:space="preserve"> 七、联系人：   易老师              联系电话：0774</w:t>
      </w:r>
      <w:r>
        <w:rPr>
          <w:sz w:val="28"/>
        </w:rPr>
        <w:t>-</w:t>
      </w:r>
      <w:r>
        <w:rPr>
          <w:rFonts w:hint="eastAsia"/>
          <w:sz w:val="28"/>
        </w:rPr>
        <w:t xml:space="preserve">2680972    </w:t>
      </w:r>
    </w:p>
    <w:p>
      <w:pPr>
        <w:spacing w:line="580" w:lineRule="exact"/>
        <w:jc w:val="left"/>
        <w:rPr>
          <w:sz w:val="28"/>
        </w:rPr>
      </w:pPr>
    </w:p>
    <w:p>
      <w:pPr>
        <w:spacing w:line="580" w:lineRule="exact"/>
        <w:jc w:val="right"/>
        <w:rPr>
          <w:sz w:val="28"/>
        </w:rPr>
      </w:pPr>
      <w:r>
        <w:rPr>
          <w:rFonts w:hint="eastAsia"/>
          <w:sz w:val="28"/>
        </w:rPr>
        <w:t>广西工商技师学院</w:t>
      </w:r>
    </w:p>
    <w:p>
      <w:pPr>
        <w:wordWrap w:val="0"/>
        <w:spacing w:line="580" w:lineRule="exact"/>
        <w:jc w:val="right"/>
        <w:rPr>
          <w:sz w:val="28"/>
        </w:rPr>
      </w:pPr>
      <w:r>
        <w:rPr>
          <w:rFonts w:hint="eastAsia"/>
          <w:sz w:val="28"/>
        </w:rPr>
        <w:t>202</w:t>
      </w:r>
      <w:r>
        <w:rPr>
          <w:sz w:val="28"/>
        </w:rPr>
        <w:t>1</w:t>
      </w:r>
      <w:r>
        <w:rPr>
          <w:rFonts w:hint="eastAsia"/>
          <w:sz w:val="28"/>
        </w:rPr>
        <w:t xml:space="preserve">年 </w:t>
      </w:r>
      <w:r>
        <w:rPr>
          <w:sz w:val="28"/>
        </w:rPr>
        <w:t>5</w:t>
      </w:r>
      <w:r>
        <w:rPr>
          <w:rFonts w:hint="eastAsia"/>
          <w:sz w:val="28"/>
        </w:rPr>
        <w:t xml:space="preserve"> 月</w:t>
      </w:r>
      <w:r>
        <w:rPr>
          <w:sz w:val="28"/>
        </w:rPr>
        <w:t xml:space="preserve"> 21</w:t>
      </w:r>
      <w:r>
        <w:rPr>
          <w:rFonts w:hint="eastAsia"/>
          <w:sz w:val="28"/>
        </w:rPr>
        <w:t>日</w:t>
      </w:r>
    </w:p>
    <w:p>
      <w:pPr>
        <w:spacing w:line="580" w:lineRule="exact"/>
        <w:jc w:val="center"/>
        <w:rPr>
          <w:b/>
          <w:bCs/>
          <w:sz w:val="28"/>
        </w:rPr>
      </w:pPr>
    </w:p>
    <w:p>
      <w:pPr>
        <w:spacing w:line="580" w:lineRule="exact"/>
        <w:jc w:val="center"/>
        <w:rPr>
          <w:b/>
          <w:bCs/>
          <w:sz w:val="28"/>
        </w:rPr>
      </w:pPr>
    </w:p>
    <w:p>
      <w:pPr>
        <w:spacing w:line="580" w:lineRule="exact"/>
        <w:jc w:val="center"/>
        <w:rPr>
          <w:b/>
          <w:bCs/>
          <w:sz w:val="28"/>
        </w:rPr>
      </w:pPr>
    </w:p>
    <w:p>
      <w:pPr>
        <w:spacing w:line="580" w:lineRule="exact"/>
        <w:jc w:val="center"/>
        <w:rPr>
          <w:b/>
          <w:bCs/>
          <w:sz w:val="28"/>
        </w:rPr>
      </w:pPr>
    </w:p>
    <w:p>
      <w:pPr>
        <w:spacing w:line="580" w:lineRule="exact"/>
        <w:jc w:val="center"/>
        <w:rPr>
          <w:b/>
          <w:bCs/>
          <w:sz w:val="28"/>
        </w:rPr>
      </w:pPr>
    </w:p>
    <w:p>
      <w:pPr>
        <w:spacing w:line="580" w:lineRule="exact"/>
        <w:jc w:val="center"/>
        <w:rPr>
          <w:b/>
          <w:bCs/>
          <w:sz w:val="28"/>
        </w:rPr>
      </w:pPr>
    </w:p>
    <w:p>
      <w:pPr>
        <w:spacing w:line="580" w:lineRule="exact"/>
        <w:jc w:val="center"/>
        <w:rPr>
          <w:b/>
          <w:bCs/>
          <w:sz w:val="28"/>
        </w:rPr>
      </w:pPr>
    </w:p>
    <w:p>
      <w:pPr>
        <w:spacing w:line="580" w:lineRule="exact"/>
        <w:jc w:val="center"/>
        <w:rPr>
          <w:b/>
          <w:bCs/>
          <w:sz w:val="28"/>
        </w:rPr>
      </w:pPr>
    </w:p>
    <w:p>
      <w:pPr>
        <w:spacing w:line="580" w:lineRule="exact"/>
        <w:jc w:val="center"/>
        <w:rPr>
          <w:b/>
          <w:bCs/>
          <w:sz w:val="28"/>
        </w:rPr>
      </w:pPr>
    </w:p>
    <w:p>
      <w:pPr>
        <w:spacing w:line="580" w:lineRule="exact"/>
        <w:jc w:val="center"/>
        <w:rPr>
          <w:b/>
          <w:bCs/>
          <w:sz w:val="28"/>
        </w:rPr>
      </w:pPr>
    </w:p>
    <w:p>
      <w:pPr>
        <w:spacing w:line="580" w:lineRule="exact"/>
        <w:jc w:val="center"/>
        <w:rPr>
          <w:b/>
          <w:bCs/>
          <w:sz w:val="28"/>
        </w:rPr>
      </w:pPr>
    </w:p>
    <w:p>
      <w:pPr>
        <w:spacing w:line="580" w:lineRule="exact"/>
        <w:jc w:val="center"/>
        <w:rPr>
          <w:b/>
          <w:bCs/>
          <w:sz w:val="28"/>
        </w:rPr>
      </w:pPr>
    </w:p>
    <w:p>
      <w:pPr>
        <w:spacing w:line="580" w:lineRule="exact"/>
        <w:jc w:val="center"/>
        <w:rPr>
          <w:b/>
          <w:bCs/>
          <w:sz w:val="28"/>
        </w:rPr>
      </w:pPr>
    </w:p>
    <w:p>
      <w:pPr>
        <w:spacing w:line="580" w:lineRule="exact"/>
        <w:jc w:val="center"/>
        <w:rPr>
          <w:b/>
          <w:bCs/>
          <w:sz w:val="28"/>
        </w:rPr>
      </w:pPr>
    </w:p>
    <w:p>
      <w:pPr>
        <w:spacing w:line="580" w:lineRule="exact"/>
        <w:jc w:val="center"/>
        <w:rPr>
          <w:sz w:val="28"/>
        </w:rPr>
      </w:pPr>
      <w:r>
        <w:rPr>
          <w:rFonts w:hint="eastAsia"/>
          <w:b/>
          <w:bCs/>
          <w:sz w:val="28"/>
        </w:rPr>
        <w:t>报价表</w:t>
      </w:r>
    </w:p>
    <w:p>
      <w:pPr>
        <w:spacing w:line="580" w:lineRule="exact"/>
        <w:jc w:val="center"/>
        <w:rPr>
          <w:sz w:val="28"/>
        </w:rPr>
      </w:pPr>
      <w:r>
        <w:rPr>
          <w:rFonts w:hint="eastAsia"/>
          <w:sz w:val="28"/>
        </w:rPr>
        <w:t xml:space="preserve">采购项目名称: </w:t>
      </w:r>
      <w:r>
        <w:rPr>
          <w:bCs/>
          <w:sz w:val="28"/>
        </w:rPr>
        <w:t>拆除</w:t>
      </w:r>
      <w:r>
        <w:rPr>
          <w:rFonts w:hint="eastAsia"/>
          <w:bCs/>
          <w:sz w:val="28"/>
        </w:rPr>
        <w:t>职</w:t>
      </w:r>
      <w:r>
        <w:rPr>
          <w:bCs/>
          <w:sz w:val="28"/>
        </w:rPr>
        <w:t>工之家</w:t>
      </w:r>
      <w:r>
        <w:rPr>
          <w:rFonts w:hint="eastAsia"/>
          <w:bCs/>
          <w:sz w:val="28"/>
        </w:rPr>
        <w:t>楼及</w:t>
      </w:r>
      <w:r>
        <w:rPr>
          <w:bCs/>
          <w:sz w:val="28"/>
        </w:rPr>
        <w:t>硬化工程</w:t>
      </w:r>
      <w:r>
        <w:rPr>
          <w:rFonts w:hint="eastAsia"/>
          <w:bCs/>
          <w:sz w:val="28"/>
        </w:rPr>
        <w:t>项目（含附带</w:t>
      </w:r>
      <w:r>
        <w:rPr>
          <w:bCs/>
          <w:sz w:val="28"/>
        </w:rPr>
        <w:t>项目</w:t>
      </w:r>
      <w:r>
        <w:rPr>
          <w:rFonts w:hint="eastAsia"/>
          <w:bCs/>
          <w:sz w:val="28"/>
        </w:rPr>
        <w:t>）</w:t>
      </w:r>
    </w:p>
    <w:p>
      <w:pPr>
        <w:spacing w:line="580" w:lineRule="exact"/>
        <w:jc w:val="center"/>
        <w:rPr>
          <w:color w:val="FF0000"/>
          <w:sz w:val="28"/>
        </w:rPr>
      </w:pPr>
      <w:r>
        <w:rPr>
          <w:rFonts w:hint="eastAsia"/>
          <w:color w:val="FF0000"/>
          <w:sz w:val="28"/>
        </w:rPr>
        <w:t>（最高限价金额：</w:t>
      </w:r>
      <w:r>
        <w:rPr>
          <w:color w:val="FF0000"/>
          <w:sz w:val="28"/>
        </w:rPr>
        <w:t>143094</w:t>
      </w:r>
      <w:r>
        <w:rPr>
          <w:rFonts w:hint="eastAsia"/>
          <w:color w:val="FF0000"/>
          <w:sz w:val="28"/>
        </w:rPr>
        <w:t>元）</w:t>
      </w:r>
    </w:p>
    <w:tbl>
      <w:tblPr>
        <w:tblStyle w:val="5"/>
        <w:tblpPr w:leftFromText="180" w:rightFromText="180" w:vertAnchor="text" w:horzAnchor="page" w:tblpX="1069" w:tblpY="12"/>
        <w:tblOverlap w:val="never"/>
        <w:tblW w:w="9951" w:type="dxa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5"/>
        <w:gridCol w:w="1167"/>
        <w:gridCol w:w="1395"/>
        <w:gridCol w:w="1402"/>
        <w:gridCol w:w="1518"/>
        <w:gridCol w:w="1404"/>
        <w:gridCol w:w="1167"/>
        <w:gridCol w:w="120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tblCellSpacing w:w="0" w:type="dxa"/>
        </w:trPr>
        <w:tc>
          <w:tcPr>
            <w:tcW w:w="9951" w:type="dxa"/>
            <w:gridSpan w:val="8"/>
            <w:tcBorders>
              <w:top w:val="nil"/>
              <w:left w:val="nil"/>
              <w:bottom w:val="single" w:color="auto" w:sz="6" w:space="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80" w:lineRule="exact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                                                                 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tblCellSpacing w:w="0" w:type="dxa"/>
        </w:trPr>
        <w:tc>
          <w:tcPr>
            <w:tcW w:w="6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80" w:lineRule="exact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序号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80" w:lineRule="exact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产品</w:t>
            </w:r>
          </w:p>
          <w:p>
            <w:pPr>
              <w:spacing w:line="580" w:lineRule="exact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名称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80" w:lineRule="exact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规格</w:t>
            </w:r>
          </w:p>
          <w:p>
            <w:pPr>
              <w:spacing w:line="580" w:lineRule="exact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型号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80" w:lineRule="exact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单位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80" w:lineRule="exact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数量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80" w:lineRule="exact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单价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80" w:lineRule="exact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金额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80" w:lineRule="exact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tblCellSpacing w:w="0" w:type="dxa"/>
        </w:trPr>
        <w:tc>
          <w:tcPr>
            <w:tcW w:w="6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80" w:lineRule="exact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80" w:lineRule="exact"/>
              <w:jc w:val="left"/>
              <w:rPr>
                <w:sz w:val="28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80" w:lineRule="exact"/>
              <w:jc w:val="left"/>
              <w:rPr>
                <w:sz w:val="28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80" w:lineRule="exact"/>
              <w:jc w:val="left"/>
              <w:rPr>
                <w:sz w:val="28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80" w:lineRule="exact"/>
              <w:jc w:val="left"/>
              <w:rPr>
                <w:sz w:val="28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80" w:lineRule="exact"/>
              <w:jc w:val="left"/>
              <w:rPr>
                <w:sz w:val="28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80" w:lineRule="exact"/>
              <w:jc w:val="left"/>
              <w:rPr>
                <w:sz w:val="28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80" w:lineRule="exact"/>
              <w:jc w:val="left"/>
              <w:rPr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tblCellSpacing w:w="0" w:type="dxa"/>
        </w:trPr>
        <w:tc>
          <w:tcPr>
            <w:tcW w:w="6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80" w:lineRule="exact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80" w:lineRule="exact"/>
              <w:jc w:val="left"/>
              <w:rPr>
                <w:sz w:val="28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spacing w:line="580" w:lineRule="exact"/>
              <w:jc w:val="left"/>
              <w:rPr>
                <w:sz w:val="28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80" w:lineRule="exact"/>
              <w:jc w:val="left"/>
              <w:rPr>
                <w:sz w:val="28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80" w:lineRule="exact"/>
              <w:jc w:val="left"/>
              <w:rPr>
                <w:sz w:val="28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80" w:lineRule="exact"/>
              <w:jc w:val="left"/>
              <w:rPr>
                <w:sz w:val="28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80" w:lineRule="exact"/>
              <w:jc w:val="left"/>
              <w:rPr>
                <w:sz w:val="28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80" w:lineRule="exact"/>
              <w:jc w:val="left"/>
              <w:rPr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tblCellSpacing w:w="0" w:type="dxa"/>
        </w:trPr>
        <w:tc>
          <w:tcPr>
            <w:tcW w:w="7581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80" w:lineRule="exact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合  计：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80" w:lineRule="exact"/>
              <w:jc w:val="left"/>
              <w:rPr>
                <w:sz w:val="28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80" w:lineRule="exact"/>
              <w:jc w:val="left"/>
              <w:rPr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tblCellSpacing w:w="0" w:type="dxa"/>
        </w:trPr>
        <w:tc>
          <w:tcPr>
            <w:tcW w:w="9951" w:type="dxa"/>
            <w:gridSpan w:val="8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spacing w:line="580" w:lineRule="exact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实际报价总额（大写）人民币                              （小写）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2" w:hRule="atLeast"/>
          <w:tblCellSpacing w:w="0" w:type="dxa"/>
        </w:trPr>
        <w:tc>
          <w:tcPr>
            <w:tcW w:w="9951" w:type="dxa"/>
            <w:gridSpan w:val="8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 其他要求</w:t>
            </w:r>
            <w:r>
              <w:rPr>
                <w:sz w:val="28"/>
                <w:szCs w:val="28"/>
              </w:rPr>
              <w:t>：</w:t>
            </w:r>
          </w:p>
          <w:p>
            <w:pPr>
              <w:spacing w:line="580" w:lineRule="exact"/>
              <w:jc w:val="left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rFonts w:hint="eastAsia"/>
                <w:sz w:val="28"/>
              </w:rPr>
              <w:t>总报价为货物送达采购人指定地点可能发生的所有费用，包括税收、运费、装卸费。</w:t>
            </w:r>
          </w:p>
          <w:p>
            <w:pPr>
              <w:spacing w:line="580" w:lineRule="exact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2.报价超过预算价作无效报价理。</w:t>
            </w:r>
            <w:r>
              <w:rPr>
                <w:rFonts w:hint="eastAsia"/>
                <w:color w:val="FF0000"/>
                <w:sz w:val="28"/>
              </w:rPr>
              <w:t>（不高于143094元，否则废标处理）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  <w:tblCellSpacing w:w="0" w:type="dxa"/>
        </w:trPr>
        <w:tc>
          <w:tcPr>
            <w:tcW w:w="9951" w:type="dxa"/>
            <w:gridSpan w:val="8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spacing w:line="580" w:lineRule="exact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3.成交供应商须按采购人的要求供货，否则采购人有权拒收。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  <w:tblCellSpacing w:w="0" w:type="dxa"/>
        </w:trPr>
        <w:tc>
          <w:tcPr>
            <w:tcW w:w="9951" w:type="dxa"/>
            <w:gridSpan w:val="8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spacing w:line="580" w:lineRule="exact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4.交货地点：广西工商技师学院广信路358号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  <w:tblCellSpacing w:w="0" w:type="dxa"/>
        </w:trPr>
        <w:tc>
          <w:tcPr>
            <w:tcW w:w="9951" w:type="dxa"/>
            <w:gridSpan w:val="8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spacing w:line="580" w:lineRule="exact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5.交货日期：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月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日   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  <w:tblCellSpacing w:w="0" w:type="dxa"/>
        </w:trPr>
        <w:tc>
          <w:tcPr>
            <w:tcW w:w="9951" w:type="dxa"/>
            <w:gridSpan w:val="8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spacing w:line="580" w:lineRule="exact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6.报价相同时，由采购小组抽签决定。</w:t>
            </w:r>
          </w:p>
        </w:tc>
      </w:tr>
    </w:tbl>
    <w:p>
      <w:pPr>
        <w:spacing w:line="580" w:lineRule="exact"/>
        <w:jc w:val="left"/>
        <w:rPr>
          <w:sz w:val="28"/>
        </w:rPr>
      </w:pPr>
      <w:r>
        <w:rPr>
          <w:rFonts w:hint="eastAsia"/>
          <w:sz w:val="28"/>
        </w:rPr>
        <w:t> </w:t>
      </w:r>
    </w:p>
    <w:p>
      <w:pPr>
        <w:spacing w:line="580" w:lineRule="exact"/>
        <w:jc w:val="left"/>
        <w:rPr>
          <w:sz w:val="28"/>
        </w:rPr>
      </w:pPr>
    </w:p>
    <w:p>
      <w:pPr>
        <w:spacing w:line="580" w:lineRule="exact"/>
        <w:jc w:val="left"/>
        <w:rPr>
          <w:sz w:val="28"/>
        </w:rPr>
      </w:pPr>
      <w:r>
        <w:rPr>
          <w:rFonts w:hint="eastAsia"/>
          <w:sz w:val="28"/>
        </w:rPr>
        <w:t>供应商（公章）</w:t>
      </w:r>
    </w:p>
    <w:p>
      <w:pPr>
        <w:spacing w:line="580" w:lineRule="exact"/>
        <w:jc w:val="left"/>
        <w:rPr>
          <w:sz w:val="28"/>
        </w:rPr>
      </w:pPr>
      <w:r>
        <w:rPr>
          <w:rFonts w:hint="eastAsia"/>
          <w:sz w:val="28"/>
        </w:rPr>
        <w:t>法定代表人或代理人签字</w:t>
      </w:r>
    </w:p>
    <w:p>
      <w:pPr>
        <w:spacing w:line="580" w:lineRule="exact"/>
        <w:jc w:val="left"/>
        <w:rPr>
          <w:sz w:val="28"/>
        </w:rPr>
      </w:pPr>
      <w:r>
        <w:rPr>
          <w:rFonts w:hint="eastAsia"/>
          <w:sz w:val="28"/>
        </w:rPr>
        <w:t>联系人及联系电话：                              日期：</w:t>
      </w:r>
    </w:p>
    <w:p>
      <w:pPr>
        <w:spacing w:line="580" w:lineRule="exact"/>
        <w:jc w:val="left"/>
        <w:rPr>
          <w:sz w:val="28"/>
        </w:rPr>
      </w:pPr>
      <w:r>
        <w:rPr>
          <w:rFonts w:hint="eastAsia"/>
          <w:b/>
          <w:bCs/>
          <w:sz w:val="28"/>
        </w:rPr>
        <w:t>报价文件包括内容：</w:t>
      </w:r>
    </w:p>
    <w:p>
      <w:pPr>
        <w:spacing w:line="580" w:lineRule="exact"/>
        <w:jc w:val="left"/>
        <w:rPr>
          <w:sz w:val="28"/>
        </w:rPr>
      </w:pPr>
      <w:r>
        <w:rPr>
          <w:rFonts w:hint="eastAsia"/>
          <w:sz w:val="28"/>
        </w:rPr>
        <w:t>1.报价表；</w:t>
      </w:r>
    </w:p>
    <w:p>
      <w:pPr>
        <w:spacing w:line="580" w:lineRule="exact"/>
        <w:jc w:val="left"/>
        <w:rPr>
          <w:sz w:val="28"/>
        </w:rPr>
      </w:pPr>
      <w:r>
        <w:rPr>
          <w:rFonts w:hint="eastAsia"/>
          <w:sz w:val="28"/>
        </w:rPr>
        <w:t>2.公司营业执照复印件</w:t>
      </w:r>
    </w:p>
    <w:p>
      <w:pPr>
        <w:spacing w:line="580" w:lineRule="exact"/>
        <w:jc w:val="left"/>
        <w:rPr>
          <w:sz w:val="28"/>
        </w:rPr>
      </w:pPr>
      <w:r>
        <w:rPr>
          <w:rFonts w:hint="eastAsia"/>
          <w:sz w:val="28"/>
        </w:rPr>
        <w:t>3.法人身份证复印件（委托代理需提供法人授权委托书及代理人身份证复印件）。</w:t>
      </w:r>
    </w:p>
    <w:p>
      <w:pPr>
        <w:spacing w:line="580" w:lineRule="exact"/>
        <w:jc w:val="left"/>
        <w:rPr>
          <w:sz w:val="28"/>
        </w:rPr>
      </w:pPr>
      <w:r>
        <w:rPr>
          <w:rFonts w:hint="eastAsia"/>
          <w:sz w:val="28"/>
        </w:rPr>
        <w:t>4.符合</w:t>
      </w:r>
      <w:r>
        <w:rPr>
          <w:sz w:val="28"/>
        </w:rPr>
        <w:t>建筑</w:t>
      </w:r>
      <w:r>
        <w:rPr>
          <w:rFonts w:hint="eastAsia"/>
          <w:sz w:val="28"/>
        </w:rPr>
        <w:t>公司</w:t>
      </w:r>
      <w:r>
        <w:rPr>
          <w:sz w:val="28"/>
        </w:rPr>
        <w:t>相关资质</w:t>
      </w:r>
      <w:r>
        <w:rPr>
          <w:rFonts w:hint="eastAsia"/>
          <w:sz w:val="28"/>
        </w:rPr>
        <w:t>资料</w:t>
      </w:r>
    </w:p>
    <w:p>
      <w:pPr>
        <w:widowControl/>
        <w:spacing w:before="100" w:beforeAutospacing="1" w:after="100" w:afterAutospacing="1" w:line="525" w:lineRule="atLeast"/>
        <w:jc w:val="left"/>
        <w:rPr>
          <w:sz w:val="28"/>
        </w:rPr>
      </w:pPr>
      <w:r>
        <w:rPr>
          <w:sz w:val="28"/>
        </w:rPr>
        <w:t>5.</w:t>
      </w:r>
      <w:r>
        <w:rPr>
          <w:rFonts w:hint="eastAsia"/>
          <w:sz w:val="28"/>
        </w:rPr>
        <w:t xml:space="preserve"> 提供</w:t>
      </w:r>
      <w:r>
        <w:rPr>
          <w:sz w:val="28"/>
        </w:rPr>
        <w:t>专业电工上岗证复印件</w:t>
      </w:r>
    </w:p>
    <w:p>
      <w:pPr>
        <w:spacing w:line="580" w:lineRule="exact"/>
        <w:ind w:firstLine="280" w:firstLineChars="100"/>
        <w:jc w:val="left"/>
        <w:rPr>
          <w:sz w:val="28"/>
        </w:rPr>
      </w:pPr>
      <w:r>
        <w:rPr>
          <w:rFonts w:hint="eastAsia"/>
          <w:sz w:val="28"/>
        </w:rPr>
        <w:t>所有文件材料必须加盖公司公章，要求签署的文件材料必须由公司法定代表人或委托代理人签字。</w:t>
      </w:r>
    </w:p>
    <w:p>
      <w:pPr>
        <w:spacing w:line="580" w:lineRule="exact"/>
        <w:jc w:val="left"/>
        <w:rPr>
          <w:sz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3B9"/>
    <w:rsid w:val="00023550"/>
    <w:rsid w:val="00033C13"/>
    <w:rsid w:val="00065AA3"/>
    <w:rsid w:val="000A45FB"/>
    <w:rsid w:val="000C6169"/>
    <w:rsid w:val="000C670D"/>
    <w:rsid w:val="001540AB"/>
    <w:rsid w:val="00170350"/>
    <w:rsid w:val="001769C0"/>
    <w:rsid w:val="001E208B"/>
    <w:rsid w:val="001E4D41"/>
    <w:rsid w:val="001F1343"/>
    <w:rsid w:val="00216065"/>
    <w:rsid w:val="002525A5"/>
    <w:rsid w:val="00275B70"/>
    <w:rsid w:val="002F0338"/>
    <w:rsid w:val="00306DE9"/>
    <w:rsid w:val="00315B6C"/>
    <w:rsid w:val="00315F47"/>
    <w:rsid w:val="00362FB6"/>
    <w:rsid w:val="003C0C97"/>
    <w:rsid w:val="003C5B35"/>
    <w:rsid w:val="004600FE"/>
    <w:rsid w:val="004665AE"/>
    <w:rsid w:val="00484139"/>
    <w:rsid w:val="004B54A5"/>
    <w:rsid w:val="00544060"/>
    <w:rsid w:val="00575ED6"/>
    <w:rsid w:val="005D0DAD"/>
    <w:rsid w:val="005D3EAF"/>
    <w:rsid w:val="005E61E0"/>
    <w:rsid w:val="005E72F2"/>
    <w:rsid w:val="005F7DD8"/>
    <w:rsid w:val="005F7DF6"/>
    <w:rsid w:val="00604806"/>
    <w:rsid w:val="00622AEE"/>
    <w:rsid w:val="00663FE7"/>
    <w:rsid w:val="006D4FF4"/>
    <w:rsid w:val="006E0654"/>
    <w:rsid w:val="006F034D"/>
    <w:rsid w:val="00746136"/>
    <w:rsid w:val="00790FC0"/>
    <w:rsid w:val="007B35B1"/>
    <w:rsid w:val="00802164"/>
    <w:rsid w:val="0082125B"/>
    <w:rsid w:val="0082194D"/>
    <w:rsid w:val="00901580"/>
    <w:rsid w:val="00914ADB"/>
    <w:rsid w:val="00932CC8"/>
    <w:rsid w:val="00933791"/>
    <w:rsid w:val="009D33B9"/>
    <w:rsid w:val="009E15E6"/>
    <w:rsid w:val="00A0641A"/>
    <w:rsid w:val="00A16DA3"/>
    <w:rsid w:val="00A22374"/>
    <w:rsid w:val="00A40A5E"/>
    <w:rsid w:val="00A629CA"/>
    <w:rsid w:val="00A9750A"/>
    <w:rsid w:val="00AA3B96"/>
    <w:rsid w:val="00B42B63"/>
    <w:rsid w:val="00BD54F8"/>
    <w:rsid w:val="00BE3A4D"/>
    <w:rsid w:val="00CD1F50"/>
    <w:rsid w:val="00D46CD5"/>
    <w:rsid w:val="00D67C9E"/>
    <w:rsid w:val="00DD4E9E"/>
    <w:rsid w:val="00E837C0"/>
    <w:rsid w:val="00EC4666"/>
    <w:rsid w:val="00EF36E9"/>
    <w:rsid w:val="00F07B88"/>
    <w:rsid w:val="00F31246"/>
    <w:rsid w:val="00F44304"/>
    <w:rsid w:val="00F47495"/>
    <w:rsid w:val="00FA5D8B"/>
    <w:rsid w:val="2D69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343</Words>
  <Characters>1958</Characters>
  <Lines>16</Lines>
  <Paragraphs>4</Paragraphs>
  <TotalTime>0</TotalTime>
  <ScaleCrop>false</ScaleCrop>
  <LinksUpToDate>false</LinksUpToDate>
  <CharactersWithSpaces>2297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2021-05-08T08:44:00Z</dcterms:created>
  <dc:creator>USER-</dc:creator>
  <cp:lastModifiedBy>Administrator</cp:lastModifiedBy>
  <cp:lastPrinted>2021-05-21T02:41:00Z</cp:lastPrinted>
  <dcterms:modified xsi:type="dcterms:W3CDTF">2021-05-21T04:04:46Z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