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hint="eastAsia" w:ascii="仿宋_GB2312" w:cs="宋体"/>
          <w:b/>
          <w:bCs/>
          <w:sz w:val="30"/>
          <w:szCs w:val="30"/>
        </w:rPr>
        <w:t xml:space="preserve"> </w:t>
      </w:r>
      <w:r>
        <w:rPr>
          <w:rFonts w:hint="eastAsia" w:ascii="仿宋_GB2312" w:cs="宋体"/>
          <w:b/>
          <w:bCs/>
          <w:sz w:val="36"/>
          <w:szCs w:val="36"/>
        </w:rPr>
        <w:t>报价表</w:t>
      </w:r>
    </w:p>
    <w:p>
      <w:pPr>
        <w:jc w:val="left"/>
        <w:rPr>
          <w:rFonts w:cs="宋体"/>
          <w:b/>
          <w:bCs/>
          <w:sz w:val="36"/>
          <w:szCs w:val="28"/>
        </w:rPr>
      </w:pPr>
    </w:p>
    <w:p>
      <w:pPr>
        <w:jc w:val="center"/>
        <w:rPr>
          <w:rFonts w:ascii="仿宋_GB2312"/>
          <w:sz w:val="28"/>
          <w:szCs w:val="28"/>
          <w:u w:val="single"/>
        </w:rPr>
      </w:pPr>
      <w:r>
        <w:rPr>
          <w:rFonts w:hint="eastAsia" w:ascii="仿宋_GB2312" w:hAnsi="宋体"/>
          <w:sz w:val="28"/>
          <w:szCs w:val="28"/>
        </w:rPr>
        <w:t>采购项目名称:广西工商技师学院</w:t>
      </w:r>
      <w:r>
        <w:rPr>
          <w:rFonts w:hint="eastAsia" w:ascii="仿宋_GB2312" w:hAnsi="宋体"/>
          <w:sz w:val="28"/>
          <w:szCs w:val="28"/>
          <w:u w:val="single"/>
        </w:rPr>
        <w:t xml:space="preserve"> 电子商务专业产教融合项目扩建 </w:t>
      </w:r>
      <w:r>
        <w:rPr>
          <w:rFonts w:hint="eastAsia" w:ascii="仿宋_GB2312" w:hAnsi="宋体"/>
          <w:sz w:val="28"/>
          <w:szCs w:val="28"/>
        </w:rPr>
        <w:t>项目采购</w:t>
      </w:r>
    </w:p>
    <w:p>
      <w:pPr>
        <w:spacing w:line="480" w:lineRule="exact"/>
        <w:jc w:val="center"/>
        <w:rPr>
          <w:rFonts w:ascii="仿宋_GB2312" w:hAnsi="宋体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（项目预算总金额：</w:t>
      </w:r>
      <w:r>
        <w:rPr>
          <w:rFonts w:ascii="仿宋_GB2312" w:hAnsi="宋体"/>
          <w:kern w:val="0"/>
          <w:sz w:val="28"/>
          <w:szCs w:val="28"/>
        </w:rPr>
        <w:t>34760.00</w:t>
      </w:r>
      <w:r>
        <w:rPr>
          <w:rFonts w:hint="eastAsia" w:ascii="仿宋_GB2312" w:hAnsi="宋体"/>
          <w:kern w:val="0"/>
          <w:sz w:val="28"/>
          <w:szCs w:val="28"/>
        </w:rPr>
        <w:t>元）</w:t>
      </w:r>
    </w:p>
    <w:p>
      <w:pPr>
        <w:spacing w:line="480" w:lineRule="exact"/>
        <w:ind w:firstLine="7440" w:firstLineChars="3100"/>
        <w:rPr>
          <w:rFonts w:ascii="仿宋_GB2312"/>
          <w:sz w:val="24"/>
          <w:u w:val="single"/>
        </w:rPr>
      </w:pPr>
      <w:r>
        <w:rPr>
          <w:rFonts w:hint="eastAsia" w:ascii="仿宋_GB2312" w:hAnsi="宋体" w:cs="宋体"/>
          <w:kern w:val="0"/>
          <w:sz w:val="24"/>
        </w:rPr>
        <w:t>单位：元</w:t>
      </w:r>
    </w:p>
    <w:tbl>
      <w:tblPr>
        <w:tblStyle w:val="8"/>
        <w:tblW w:w="110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70"/>
        <w:gridCol w:w="3132"/>
        <w:gridCol w:w="709"/>
        <w:gridCol w:w="751"/>
        <w:gridCol w:w="735"/>
        <w:gridCol w:w="736"/>
        <w:gridCol w:w="33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50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产品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名称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规格、型号、</w:t>
            </w:r>
            <w:r>
              <w:rPr>
                <w:rFonts w:ascii="仿宋_GB2312" w:hAnsi="宋体" w:cs="宋体"/>
                <w:kern w:val="0"/>
                <w:sz w:val="24"/>
              </w:rPr>
              <w:t>材质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数量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单价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金额</w:t>
            </w: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茶叶揉捻机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品牌：得力助手，规格：25型/单臂，自动小型茶叶揉捻机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461135" cy="1362075"/>
                  <wp:effectExtent l="0" t="0" r="5715" b="0"/>
                  <wp:docPr id="2" name="图片 2" descr="8da4a4fca1a507ff403504af63c0ed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da4a4fca1a507ff403504af63c0ed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21" cy="1364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手工炒茶锅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品牌：聚鑫农，规格：79*79*49cm，12斤铸铁电炒锅，无极调温，含电源线、漏电保护开关（含砌砖、布线）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534795" cy="1447800"/>
                  <wp:effectExtent l="0" t="0" r="8255" b="0"/>
                  <wp:docPr id="1" name="图片 1" descr="3340a5c19d83aa412315e6c6a0bf6b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340a5c19d83aa412315e6c6a0bf6ba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81" cy="145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茶叶簸箕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/>
                <w:sz w:val="24"/>
              </w:rPr>
              <w:t>品牌：竹莫兰，60cm，有孔竹筛子，竹青编织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426210" cy="1390650"/>
                  <wp:effectExtent l="0" t="0" r="2540" b="0"/>
                  <wp:docPr id="3" name="图片 3" descr="4232064f750583283cce6b4cd03b36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232064f750583283cce6b4cd03b366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154" cy="1396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茶文化展示墙</w:t>
            </w:r>
          </w:p>
        </w:tc>
        <w:tc>
          <w:tcPr>
            <w:tcW w:w="3132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定制尺寸：4米*1.5米（含设计）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材料：准备18毫米厚的皮PVC板，确保其表面平整和光滑，适合进行雕刻和印刷。局部浮雕亚克力字5里厚。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平方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定制，包设计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茶样盘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品牌：茗标，圆形、展示盘、10cm\12.5cm\20cm直径各10个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668780" cy="1438275"/>
                  <wp:effectExtent l="0" t="0" r="7620" b="0"/>
                  <wp:docPr id="4" name="图片 4" descr="685839a1b3cccc005397317eb28659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85839a1b3cccc005397317eb28659b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481" cy="14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六堡茶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jc w:val="left"/>
              <w:rPr>
                <w:rFonts w:ascii="仿宋" w:hAnsi="仿宋" w:eastAsia="PingFangSC-Semibold"/>
                <w:kern w:val="0"/>
                <w:sz w:val="24"/>
              </w:rPr>
            </w:pPr>
            <w:r>
              <w:rPr>
                <w:sz w:val="24"/>
              </w:rPr>
              <w:t>品牌：中茶，规格：250g外贸老唛8001六堡茶、竹篓礼盒一级6166六堡茶、2022年中茶槟榔香六堡茶单盒，3种六堡茶每样15份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396365" cy="1466850"/>
                  <wp:effectExtent l="0" t="0" r="0" b="0"/>
                  <wp:docPr id="5" name="图片 5" descr="b782d54f5ca89cf89805816ca11a64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782d54f5ca89cf89805816ca11a64f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946" cy="147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278890" cy="1466850"/>
                  <wp:effectExtent l="0" t="0" r="0" b="0"/>
                  <wp:docPr id="6" name="图片 6" descr="fa1ff7806f391b3771fd4f762c9f6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a1ff7806f391b3771fd4f762c9f6f3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003" cy="147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397000" cy="1381125"/>
                  <wp:effectExtent l="0" t="0" r="0" b="0"/>
                  <wp:docPr id="8" name="图片 8" descr="2c6cb1cad47d38e8056cfa6149edce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c6cb1cad47d38e8056cfa6149edcebb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89" cy="1391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茶服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女装，棉质，七分袖，系带，复古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紫色M 85-105斤（1套）,L 105-120斤（1套）；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红色M 85-105斤（1套）,L 105-120斤（1套）；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蓝色M 85-105斤（1套）,L 105-120斤（1套）；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杏色A字裙S码（1套），M码（1套）；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香颂歌XSG3091旗袍：S码（1套），M码（1套）。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470660" cy="1304925"/>
                  <wp:effectExtent l="0" t="0" r="0" b="0"/>
                  <wp:docPr id="11" name="图片 11" descr="bf2d378bca487a435a79ab079ecf6b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bf2d378bca487a435a79ab079ecf6bd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561" cy="131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383030" cy="1419860"/>
                  <wp:effectExtent l="0" t="0" r="7620" b="8890"/>
                  <wp:docPr id="9" name="图片 9" descr="80aca4b1fd3eb163debe8e2f1e9672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0aca4b1fd3eb163debe8e2f1e9672b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188" cy="142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387475" cy="1360170"/>
                  <wp:effectExtent l="0" t="0" r="3175" b="0"/>
                  <wp:docPr id="10" name="图片 10" descr="5b93ad1bdb5ab9fb37cadb9f2c93bd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b93ad1bdb5ab9fb37cadb9f2c93bd8e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76" cy="136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362075" cy="1352550"/>
                  <wp:effectExtent l="0" t="0" r="9525" b="0"/>
                  <wp:docPr id="13" name="图片 13" descr="066f1db7c8f1594a9aea49c8ed5d0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66f1db7c8f1594a9aea49c8ed5d06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368" cy="1356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438910" cy="1657350"/>
                  <wp:effectExtent l="0" t="0" r="8890" b="0"/>
                  <wp:docPr id="14" name="图片 14" descr="bae378882c9dc1718df648214b5f3f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bae378882c9dc1718df648214b5f3fe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059" cy="1662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大米、油、面样品</w:t>
            </w:r>
          </w:p>
        </w:tc>
        <w:tc>
          <w:tcPr>
            <w:tcW w:w="3132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00" w:lineRule="atLeast"/>
              <w:rPr>
                <w:rFonts w:hint="default" w:ascii="PingFangSC-Semibold" w:hAnsi="PingFangSC-Semibold" w:eastAsia="PingFangSC-Semibold" w:cs="PingFangSC-Semibold"/>
                <w:color w:val="11192D"/>
                <w:sz w:val="40"/>
                <w:szCs w:val="40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  <w:szCs w:val="24"/>
              </w:rPr>
              <w:t>5包上林九七香米金丝苗米广西大米蝉鸣稻上林大米5</w:t>
            </w:r>
            <w:r>
              <w:rPr>
                <w:rFonts w:hint="default" w:ascii="Times New Roman" w:hAnsi="Times New Roman" w:eastAsia="仿宋_GB2312"/>
                <w:b w:val="0"/>
                <w:bCs w:val="0"/>
                <w:kern w:val="2"/>
                <w:sz w:val="24"/>
                <w:szCs w:val="24"/>
              </w:rPr>
              <w:t>kg</w:t>
            </w:r>
            <w:r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  <w:szCs w:val="24"/>
              </w:rPr>
              <w:t>、5包太粮鸣象丝苗米5</w:t>
            </w:r>
            <w:r>
              <w:rPr>
                <w:rFonts w:hint="default" w:ascii="Times New Roman" w:hAnsi="Times New Roman" w:eastAsia="仿宋_GB2312"/>
                <w:b w:val="0"/>
                <w:bCs w:val="0"/>
                <w:kern w:val="2"/>
                <w:sz w:val="24"/>
                <w:szCs w:val="24"/>
              </w:rPr>
              <w:t>kg</w:t>
            </w:r>
            <w:r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  <w:szCs w:val="24"/>
              </w:rPr>
              <w:t>、10罐金龙鱼葵籽清香型调和油5L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560" w:lineRule="atLeast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份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341120" cy="1476375"/>
                  <wp:effectExtent l="0" t="0" r="0" b="0"/>
                  <wp:docPr id="25" name="图片 25" descr="f78a6db54da89f4a051379514fb8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f78a6db54da89f4a051379514fb8196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173" cy="148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338580" cy="1343025"/>
                  <wp:effectExtent l="0" t="0" r="0" b="0"/>
                  <wp:docPr id="31" name="图片 31" descr="c2bdc90c9aff4802f792a1a5120ffc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2bdc90c9aff4802f792a1a5120ffc6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630" cy="135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350010" cy="1466850"/>
                  <wp:effectExtent l="0" t="0" r="2540" b="0"/>
                  <wp:docPr id="32" name="图片 32" descr="6a6c72547b058b863241e52d68446a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6a6c72547b058b863241e52d68446a7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617" cy="1473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食品重金属检测仪器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品牌：云唐科器，规格：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YT-SZ系列，大米安全分析设备，大米重金属5项检测仪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658620" cy="1514475"/>
                  <wp:effectExtent l="0" t="0" r="0" b="0"/>
                  <wp:docPr id="18" name="图片 18" descr="ff045f11dac2faea529bab99c77f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ff045f11dac2faea529bab99c77f123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273" cy="152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溯源的文化展示墙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尺寸：4米*1.5米（含设计）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材料：准备18毫米厚的皮PVC板，确保其表面平整和光滑，适合进行雕刻和印刷。局部浮雕亚克力字5里厚。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平方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定制，包设计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2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各国特色服装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东南亚特色服装,均</w:t>
            </w:r>
            <w:r>
              <w:rPr>
                <w:sz w:val="24"/>
              </w:rPr>
              <w:t>要M码</w:t>
            </w:r>
            <w:r>
              <w:rPr>
                <w:rFonts w:hint="eastAsia"/>
                <w:sz w:val="24"/>
              </w:rPr>
              <w:t>（越南服配斗笠、清朝</w:t>
            </w:r>
            <w:r>
              <w:rPr>
                <w:sz w:val="24"/>
              </w:rPr>
              <w:t>旗装配头饰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drawing>
                <wp:inline distT="0" distB="0" distL="0" distR="0">
                  <wp:extent cx="1475740" cy="2213610"/>
                  <wp:effectExtent l="0" t="0" r="0" b="0"/>
                  <wp:docPr id="7" name="图片 7" descr="C:\Users\Administrator\Documents\Tencent Files\947832840\Image\C2C\5871ad3979fc9f54de04a98101521f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Documents\Tencent Files\947832840\Image\C2C\5871ad3979fc9f54de04a98101521f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798" cy="2268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499870" cy="2000250"/>
                  <wp:effectExtent l="0" t="0" r="5080" b="0"/>
                  <wp:docPr id="12" name="图片 12" descr="C:\Users\Administrator\Documents\Tencent Files\947832840\Image\C2C\be0225ca825de17f5b3957acd1143c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\Users\Administrator\Documents\Tencent Files\947832840\Image\C2C\be0225ca825de17f5b3957acd1143c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337" cy="2036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09725" cy="1609725"/>
                  <wp:effectExtent l="0" t="0" r="9525" b="9525"/>
                  <wp:docPr id="26" name="图片 26" descr="C:\Users\Administrator\Documents\Tencent Files\947832840\Image\C2C\5fdfc3d1c5ca98c199fac42fb67da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\Users\Administrator\Documents\Tencent Files\947832840\Image\C2C\5fdfc3d1c5ca98c199fac42fb67da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</w:pPr>
            <w:r>
              <w:rPr>
                <w:rFonts w:ascii="仿宋_GB2312" w:hAnsi="宋体" w:cs="宋体"/>
                <w:kern w:val="0"/>
                <w:sz w:val="24"/>
              </w:rPr>
              <w:drawing>
                <wp:inline distT="0" distB="0" distL="0" distR="0">
                  <wp:extent cx="1945005" cy="1943100"/>
                  <wp:effectExtent l="0" t="0" r="0" b="0"/>
                  <wp:docPr id="27" name="图片 27" descr="C:\Users\Administrator\Documents\Tencent Files\947832840\Image\C2C\16751c0cda200b0b2ddeb06adb391fc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\Users\Administrator\Documents\Tencent Files\947832840\Image\C2C\16751c0cda200b0b2ddeb06adb391fc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88" cy="200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drawing>
                <wp:inline distT="0" distB="0" distL="0" distR="0">
                  <wp:extent cx="1748155" cy="2171700"/>
                  <wp:effectExtent l="0" t="0" r="4445" b="0"/>
                  <wp:docPr id="28" name="图片 28" descr="C:\Users\Administrator\Documents\Tencent Files\947832840\Image\C2C\a52ca20271b26ca3e677d256ffae6b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\Users\Administrator\Documents\Tencent Files\947832840\Image\C2C\a52ca20271b26ca3e677d256ffae6b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04" cy="2204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52625" cy="1952625"/>
                  <wp:effectExtent l="0" t="0" r="9525" b="9525"/>
                  <wp:docPr id="29" name="图片 29" descr="C:\Users\Administrator\Documents\Tencent Files\947832840\Image\C2C\c81b2f5df53fb45e46e1493990e87a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\Users\Administrator\Documents\Tencent Files\947832840\Image\C2C\c81b2f5df53fb45e46e1493990e87a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74" cy="195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主流国家摆设</w:t>
            </w:r>
          </w:p>
        </w:tc>
        <w:tc>
          <w:tcPr>
            <w:tcW w:w="3132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00" w:lineRule="atLeast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  <w:szCs w:val="24"/>
              </w:rPr>
              <w:t>品牌：千旗汇，2024欧洲杯串旗主流国家国旗、地标等摆设（东南亚国家）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910080" cy="1152525"/>
                  <wp:effectExtent l="0" t="0" r="0" b="0"/>
                  <wp:docPr id="19" name="图片 19" descr="7b2db257d1de9e37f3d7be093971f7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7b2db257d1de9e37f3d7be093971f7ac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373" cy="115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851660" cy="1600200"/>
                  <wp:effectExtent l="0" t="0" r="0" b="0"/>
                  <wp:docPr id="20" name="图片 20" descr="a4019fd53080321f1e840fcc8f594a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a4019fd53080321f1e840fcc8f594ae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592" cy="161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东盟特色产品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/>
                <w:sz w:val="24"/>
              </w:rPr>
              <w:t>15包越贡菠萝蜜干100g、15包CLEVERLY SELL/巧卖榴莲饼300g、20包槟椥椰子糖317g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714500" cy="1476375"/>
                  <wp:effectExtent l="0" t="0" r="0" b="0"/>
                  <wp:docPr id="23" name="图片 23" descr="4be282922b0bfd03f9e7a446c97104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4be282922b0bfd03f9e7a446c97104f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944" cy="148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706880" cy="1504950"/>
                  <wp:effectExtent l="0" t="0" r="7620" b="0"/>
                  <wp:docPr id="22" name="图片 22" descr="c34c46580bd1d1c1bff14307695ef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34c46580bd1d1c1bff14307695ef8aa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126" cy="1514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689735" cy="1447800"/>
                  <wp:effectExtent l="0" t="0" r="5715" b="0"/>
                  <wp:docPr id="21" name="图片 21" descr="3d3d6690eec6ee9f5f4530bf1cde32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3d3d6690eec6ee9f5f4530bf1cde32bb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27" cy="145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面向东盟出口特色产品</w:t>
            </w:r>
            <w:r>
              <w:rPr>
                <w:rFonts w:hint="eastAsia"/>
                <w:sz w:val="24"/>
              </w:rPr>
              <w:br w:type="textWrapping"/>
            </w:r>
          </w:p>
        </w:tc>
        <w:tc>
          <w:tcPr>
            <w:tcW w:w="3132" w:type="dxa"/>
            <w:vAlign w:val="center"/>
          </w:tcPr>
          <w:p>
            <w:pPr>
              <w:widowControl/>
              <w:spacing w:line="320" w:lineRule="exac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梧州人工宝石（20份）、双钱龟苓膏（10份）、好欢螺螺蛳粉（10份）、复记老友粉等特产（10份）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685925" cy="1685925"/>
                  <wp:effectExtent l="0" t="0" r="9525" b="9525"/>
                  <wp:docPr id="15" name="图片 15" descr="da2504a10640b5d8f43c2ae58bcad2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a2504a10640b5d8f43c2ae58bcad2c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东盟文化墙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尺寸：4米*1.5米（含设计）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材料：准备18毫米厚的皮PVC板，确保其表面平整和光滑，适合进行雕刻和印刷，亚克力字5里厚。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定制，包设计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英文手举牌若干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英文40cm定制kt版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定制，包设计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短视频拍摄云台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品牌：智云型号：SMOOTH-Q3</w:t>
            </w:r>
          </w:p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稳定拍摄 手势拍摄 APP控制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1423670" cy="1495425"/>
                  <wp:effectExtent l="0" t="0" r="5080" b="0"/>
                  <wp:docPr id="24" name="图片 24" descr="22b237597fffa0e8e4f3978ba89459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22b237597fffa0e8e4f3978ba894592b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809" cy="150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05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合  计：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047" w:type="dxa"/>
            <w:gridSpan w:val="8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实际报价总额（大写）人民币                （小写）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047" w:type="dxa"/>
            <w:gridSpan w:val="8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47" w:type="dxa"/>
            <w:gridSpan w:val="8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3.成交供应商须按采购人的要求供货，否则采购人有权拒收。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47" w:type="dxa"/>
            <w:gridSpan w:val="8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4.交货地点：广西工商技师学院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47" w:type="dxa"/>
            <w:gridSpan w:val="8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4"/>
              </w:rPr>
              <w:t>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1047" w:type="dxa"/>
            <w:gridSpan w:val="8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6.报价相同时，由采购小组抽签决定。</w:t>
            </w:r>
          </w:p>
        </w:tc>
      </w:tr>
    </w:tbl>
    <w:p>
      <w:pPr>
        <w:spacing w:line="400" w:lineRule="exact"/>
        <w:rPr>
          <w:rFonts w:ascii="仿宋_GB2312"/>
          <w:bCs/>
          <w:szCs w:val="20"/>
        </w:rPr>
      </w:pPr>
    </w:p>
    <w:p>
      <w:pPr>
        <w:spacing w:line="400" w:lineRule="exact"/>
        <w:rPr>
          <w:rFonts w:ascii="仿宋_GB2312"/>
          <w:bCs/>
          <w:szCs w:val="20"/>
        </w:rPr>
      </w:pPr>
    </w:p>
    <w:p>
      <w:pPr>
        <w:spacing w:line="400" w:lineRule="exact"/>
        <w:rPr>
          <w:rFonts w:ascii="仿宋_GB2312"/>
          <w:bCs/>
          <w:szCs w:val="20"/>
        </w:rPr>
      </w:pPr>
    </w:p>
    <w:p>
      <w:pPr>
        <w:spacing w:line="400" w:lineRule="exact"/>
        <w:rPr>
          <w:rFonts w:ascii="仿宋_GB2312" w:cs="Courier New"/>
          <w:kern w:val="0"/>
          <w:sz w:val="22"/>
          <w:szCs w:val="20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供应商（公章）</w:t>
      </w:r>
    </w:p>
    <w:p>
      <w:pPr>
        <w:spacing w:line="400" w:lineRule="exact"/>
        <w:rPr>
          <w:rFonts w:ascii="仿宋_GB2312" w:cs="Courier New"/>
          <w:kern w:val="0"/>
          <w:sz w:val="22"/>
          <w:szCs w:val="20"/>
        </w:rPr>
      </w:pPr>
    </w:p>
    <w:p>
      <w:pPr>
        <w:spacing w:line="400" w:lineRule="exact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法定代表人或代理人签字</w:t>
      </w:r>
    </w:p>
    <w:p>
      <w:pPr>
        <w:spacing w:line="400" w:lineRule="exact"/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spacing w:line="400" w:lineRule="exact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联系人及联系电话：                              日期：</w:t>
      </w:r>
    </w:p>
    <w:p>
      <w:pPr>
        <w:spacing w:line="400" w:lineRule="exact"/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spacing w:line="400" w:lineRule="exact"/>
        <w:rPr>
          <w:rFonts w:ascii="仿宋_GB2312" w:hAnsi="宋体" w:cs="宋体"/>
          <w:b/>
          <w:bCs/>
          <w:sz w:val="22"/>
          <w:szCs w:val="22"/>
        </w:rPr>
      </w:pPr>
      <w:r>
        <w:rPr>
          <w:rFonts w:hint="eastAsia" w:ascii="仿宋_GB2312" w:hAnsi="宋体" w:cs="宋体"/>
          <w:b/>
          <w:bCs/>
          <w:sz w:val="22"/>
          <w:szCs w:val="22"/>
        </w:rPr>
        <w:t>报价文件包括内容：</w:t>
      </w:r>
    </w:p>
    <w:p>
      <w:pPr>
        <w:widowControl/>
        <w:spacing w:line="400" w:lineRule="exact"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1.报价表；</w:t>
      </w:r>
    </w:p>
    <w:p>
      <w:pPr>
        <w:widowControl/>
        <w:spacing w:line="400" w:lineRule="exact"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2.公司营业执照复印件</w:t>
      </w:r>
    </w:p>
    <w:p>
      <w:pPr>
        <w:widowControl/>
        <w:spacing w:line="400" w:lineRule="exact"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3.法人身份证复印件（委托代理需提供法人授权委托书及代理人身份证复印件）。</w:t>
      </w:r>
    </w:p>
    <w:p>
      <w:pPr>
        <w:spacing w:line="400" w:lineRule="exac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所有文件材料必须加盖公司公章，要求签署的文件材料必须由公司法定代表人或委托代理人签字。</w:t>
      </w:r>
    </w:p>
    <w:sectPr>
      <w:headerReference r:id="rId3" w:type="default"/>
      <w:footerReference r:id="rId4" w:type="default"/>
      <w:footerReference r:id="rId5" w:type="even"/>
      <w:pgSz w:w="11906" w:h="16838"/>
      <w:pgMar w:top="171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SC-Semibold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</w:p>
  <w:p>
    <w:pPr>
      <w:pStyle w:val="4"/>
      <w:ind w:right="360"/>
    </w:pPr>
    <w:r>
      <w:rPr>
        <w:rFonts w:hint="eastAsia"/>
      </w:rPr>
      <w:t xml:space="preserve">— </w:t>
    </w: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9</w:t>
    </w:r>
    <w:r>
      <w:fldChar w:fldCharType="end"/>
    </w:r>
    <w:r>
      <w:rPr>
        <w:rStyle w:val="7"/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F0759"/>
    <w:multiLevelType w:val="multilevel"/>
    <w:tmpl w:val="2C4F0759"/>
    <w:lvl w:ilvl="0" w:tentative="0">
      <w:start w:val="1"/>
      <w:numFmt w:val="decimal"/>
      <w:lvlText w:val="%1"/>
      <w:lvlJc w:val="right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2355A"/>
    <w:rsid w:val="000347B6"/>
    <w:rsid w:val="000378FE"/>
    <w:rsid w:val="00040FCA"/>
    <w:rsid w:val="000412F6"/>
    <w:rsid w:val="00042BCF"/>
    <w:rsid w:val="00052CD8"/>
    <w:rsid w:val="0006582D"/>
    <w:rsid w:val="000B1E26"/>
    <w:rsid w:val="000B6DCD"/>
    <w:rsid w:val="000F0E43"/>
    <w:rsid w:val="001F3408"/>
    <w:rsid w:val="00234892"/>
    <w:rsid w:val="00295193"/>
    <w:rsid w:val="002C7BA5"/>
    <w:rsid w:val="002E75BC"/>
    <w:rsid w:val="002F27B1"/>
    <w:rsid w:val="00323F5C"/>
    <w:rsid w:val="00375D13"/>
    <w:rsid w:val="0039286E"/>
    <w:rsid w:val="003E0CAE"/>
    <w:rsid w:val="00477E09"/>
    <w:rsid w:val="00492E72"/>
    <w:rsid w:val="00573C05"/>
    <w:rsid w:val="005954F7"/>
    <w:rsid w:val="00595726"/>
    <w:rsid w:val="005A3F92"/>
    <w:rsid w:val="00651626"/>
    <w:rsid w:val="00651DA8"/>
    <w:rsid w:val="0066253A"/>
    <w:rsid w:val="006978D7"/>
    <w:rsid w:val="006B2A26"/>
    <w:rsid w:val="006F5529"/>
    <w:rsid w:val="00714249"/>
    <w:rsid w:val="00723FDD"/>
    <w:rsid w:val="00780AE8"/>
    <w:rsid w:val="00797D35"/>
    <w:rsid w:val="007C3A9C"/>
    <w:rsid w:val="007F25FF"/>
    <w:rsid w:val="00811929"/>
    <w:rsid w:val="008272F2"/>
    <w:rsid w:val="00863330"/>
    <w:rsid w:val="0089126E"/>
    <w:rsid w:val="008C6CB5"/>
    <w:rsid w:val="008D569B"/>
    <w:rsid w:val="008E3A68"/>
    <w:rsid w:val="008F0347"/>
    <w:rsid w:val="00911E4C"/>
    <w:rsid w:val="0093645C"/>
    <w:rsid w:val="009725E3"/>
    <w:rsid w:val="009D1B4F"/>
    <w:rsid w:val="00A608D5"/>
    <w:rsid w:val="00A73C6E"/>
    <w:rsid w:val="00B0627E"/>
    <w:rsid w:val="00B46A97"/>
    <w:rsid w:val="00B903F5"/>
    <w:rsid w:val="00C155D1"/>
    <w:rsid w:val="00C87C6A"/>
    <w:rsid w:val="00C966F8"/>
    <w:rsid w:val="00CA0F4E"/>
    <w:rsid w:val="00CE01EA"/>
    <w:rsid w:val="00D172E3"/>
    <w:rsid w:val="00D3446E"/>
    <w:rsid w:val="00D801D1"/>
    <w:rsid w:val="00D81C24"/>
    <w:rsid w:val="00D93056"/>
    <w:rsid w:val="00DB77B8"/>
    <w:rsid w:val="00DD6A27"/>
    <w:rsid w:val="00E108F4"/>
    <w:rsid w:val="00E123A3"/>
    <w:rsid w:val="00E23082"/>
    <w:rsid w:val="00EA2E15"/>
    <w:rsid w:val="00EA4505"/>
    <w:rsid w:val="00EF4F00"/>
    <w:rsid w:val="00F22CDE"/>
    <w:rsid w:val="00F44857"/>
    <w:rsid w:val="00F74FF9"/>
    <w:rsid w:val="00F8434D"/>
    <w:rsid w:val="00FA73CA"/>
    <w:rsid w:val="00FC3BF5"/>
    <w:rsid w:val="09AC6237"/>
    <w:rsid w:val="1EF19CE3"/>
    <w:rsid w:val="27FB8EE8"/>
    <w:rsid w:val="2A7DC0CA"/>
    <w:rsid w:val="2BD7B5FD"/>
    <w:rsid w:val="33F5C3AF"/>
    <w:rsid w:val="3DFF224E"/>
    <w:rsid w:val="3FF3BAF1"/>
    <w:rsid w:val="51F30E2A"/>
    <w:rsid w:val="5559175D"/>
    <w:rsid w:val="5F8F1B41"/>
    <w:rsid w:val="5FDE7E3F"/>
    <w:rsid w:val="5FE61A01"/>
    <w:rsid w:val="6A760F72"/>
    <w:rsid w:val="727FA61B"/>
    <w:rsid w:val="75A03CC4"/>
    <w:rsid w:val="77FF5763"/>
    <w:rsid w:val="799F5F67"/>
    <w:rsid w:val="7A7FF88B"/>
    <w:rsid w:val="7BD6577B"/>
    <w:rsid w:val="7DE635F8"/>
    <w:rsid w:val="7DFFD9CE"/>
    <w:rsid w:val="7EBDAD23"/>
    <w:rsid w:val="A572259A"/>
    <w:rsid w:val="BBFF794C"/>
    <w:rsid w:val="D3E7AB2E"/>
    <w:rsid w:val="D77C99D5"/>
    <w:rsid w:val="D7D7D8F0"/>
    <w:rsid w:val="D9FF42CD"/>
    <w:rsid w:val="DB77D75A"/>
    <w:rsid w:val="DF6F4A67"/>
    <w:rsid w:val="F5F7180C"/>
    <w:rsid w:val="FCE7D4FA"/>
    <w:rsid w:val="FD7F2757"/>
    <w:rsid w:val="FECBCCC2"/>
    <w:rsid w:val="FF9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pn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321</Words>
  <Characters>1833</Characters>
  <Lines>15</Lines>
  <Paragraphs>4</Paragraphs>
  <TotalTime>79</TotalTime>
  <ScaleCrop>false</ScaleCrop>
  <LinksUpToDate>false</LinksUpToDate>
  <CharactersWithSpaces>2150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2024-07-02T16:15:00Z</dcterms:created>
  <dc:creator>黄钧渟</dc:creator>
  <cp:lastModifiedBy>Administrator</cp:lastModifiedBy>
  <cp:lastPrinted>2024-07-03T00:36:00Z</cp:lastPrinted>
  <dcterms:modified xsi:type="dcterms:W3CDTF">2024-07-03T11:09:13Z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B9631B4818264E0381AC0768C70EB7E3_13</vt:lpwstr>
  </property>
</Properties>
</file>